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685" w:rsidRPr="00650685" w:rsidRDefault="00CF0700" w:rsidP="00650685">
      <w:pPr>
        <w:spacing w:line="240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Н а ц р т</w:t>
      </w:r>
    </w:p>
    <w:p w:rsidR="00D11646" w:rsidRDefault="00D11646" w:rsidP="00D1164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>На основу члана 43. Закона о буџетском систему („Службени гласник РС“, број 54/09</w:t>
      </w:r>
      <w:r w:rsidRPr="00F01CC5">
        <w:rPr>
          <w:rFonts w:ascii="Times New Roman" w:hAnsi="Times New Roman" w:cs="Times New Roman"/>
          <w:sz w:val="28"/>
          <w:szCs w:val="28"/>
          <w:lang w:val="sr-Latn-CS"/>
        </w:rPr>
        <w:t>,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 73/10, 101/10, 101/11</w:t>
      </w:r>
      <w:r w:rsidR="002C2FC7">
        <w:rPr>
          <w:rFonts w:ascii="Times New Roman" w:hAnsi="Times New Roman" w:cs="Times New Roman"/>
          <w:sz w:val="28"/>
          <w:szCs w:val="28"/>
          <w:lang w:val="sr-Latn-CS"/>
        </w:rPr>
        <w:t>,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 93/12</w:t>
      </w:r>
      <w:r w:rsidR="002C2FC7">
        <w:rPr>
          <w:rFonts w:ascii="Times New Roman" w:hAnsi="Times New Roman" w:cs="Times New Roman"/>
          <w:sz w:val="28"/>
          <w:szCs w:val="28"/>
          <w:lang w:val="sr-Latn-CS"/>
        </w:rPr>
        <w:t>, 62/13, 63/13</w:t>
      </w:r>
      <w:r w:rsidR="00036F6B">
        <w:rPr>
          <w:rFonts w:ascii="Times New Roman" w:hAnsi="Times New Roman" w:cs="Times New Roman"/>
          <w:sz w:val="28"/>
          <w:szCs w:val="28"/>
          <w:lang w:val="sr-Latn-CS"/>
        </w:rPr>
        <w:t>,</w:t>
      </w:r>
      <w:r w:rsidR="002C2FC7">
        <w:rPr>
          <w:rFonts w:ascii="Times New Roman" w:hAnsi="Times New Roman" w:cs="Times New Roman"/>
          <w:sz w:val="28"/>
          <w:szCs w:val="28"/>
          <w:lang w:val="sr-Latn-CS"/>
        </w:rPr>
        <w:t xml:space="preserve"> 108/13</w:t>
      </w:r>
      <w:r w:rsidR="00036F6B">
        <w:rPr>
          <w:rFonts w:ascii="Times New Roman" w:hAnsi="Times New Roman" w:cs="Times New Roman"/>
          <w:sz w:val="28"/>
          <w:szCs w:val="28"/>
          <w:lang w:val="sr-Cyrl-CS"/>
        </w:rPr>
        <w:t xml:space="preserve"> и 142/14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), члана 32. Закона о локалној самоуправи („Службени гласник РС“, број 129/07) и члана </w:t>
      </w:r>
      <w:r w:rsidRPr="00F01CC5">
        <w:rPr>
          <w:rFonts w:ascii="Times New Roman" w:hAnsi="Times New Roman" w:cs="Times New Roman"/>
          <w:sz w:val="28"/>
          <w:szCs w:val="28"/>
        </w:rPr>
        <w:t>37.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 Статута Града Ниша („Службени лист Града Ниша“, број 88/08), </w:t>
      </w:r>
      <w:r w:rsidRPr="00F01CC5">
        <w:rPr>
          <w:rFonts w:ascii="Times New Roman" w:hAnsi="Times New Roman" w:cs="Times New Roman"/>
          <w:sz w:val="28"/>
          <w:szCs w:val="28"/>
        </w:rPr>
        <w:t xml:space="preserve">Скупштина Града Ниша, 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>на седници одржаној ____</w:t>
      </w:r>
      <w:r w:rsidR="00260018">
        <w:rPr>
          <w:rFonts w:ascii="Times New Roman" w:hAnsi="Times New Roman" w:cs="Times New Roman"/>
          <w:sz w:val="28"/>
          <w:szCs w:val="28"/>
        </w:rPr>
        <w:t>____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 201</w:t>
      </w:r>
      <w:r w:rsidR="00036F6B">
        <w:rPr>
          <w:rFonts w:ascii="Times New Roman" w:hAnsi="Times New Roman" w:cs="Times New Roman"/>
          <w:sz w:val="28"/>
          <w:szCs w:val="28"/>
          <w:lang w:val="sr-Cyrl-CS"/>
        </w:rPr>
        <w:t>5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>. године, донела је</w:t>
      </w:r>
    </w:p>
    <w:p w:rsidR="00D11646" w:rsidRPr="00F01CC5" w:rsidRDefault="00D11646" w:rsidP="00D1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F01CC5">
        <w:rPr>
          <w:rFonts w:ascii="Times New Roman" w:hAnsi="Times New Roman" w:cs="Times New Roman"/>
          <w:b/>
          <w:sz w:val="28"/>
          <w:szCs w:val="28"/>
          <w:lang w:val="sr-Cyrl-CS"/>
        </w:rPr>
        <w:t>О  Д  Л  У  К  У</w:t>
      </w:r>
    </w:p>
    <w:p w:rsidR="00D11646" w:rsidRPr="00F01CC5" w:rsidRDefault="00D11646" w:rsidP="00D1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b/>
          <w:sz w:val="28"/>
          <w:szCs w:val="28"/>
          <w:lang w:val="sr-Cyrl-CS"/>
        </w:rPr>
        <w:t>О ИЗМЕНАМА И ДОПУНАМА ОДЛУКЕ О БУЏЕТУ</w:t>
      </w:r>
    </w:p>
    <w:p w:rsidR="00D11646" w:rsidRPr="00F01CC5" w:rsidRDefault="00D11646" w:rsidP="00D1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ГРАДА НИША ЗА 201</w:t>
      </w:r>
      <w:r w:rsidR="00036F6B">
        <w:rPr>
          <w:rFonts w:ascii="Times New Roman" w:hAnsi="Times New Roman" w:cs="Times New Roman"/>
          <w:b/>
          <w:sz w:val="28"/>
          <w:szCs w:val="28"/>
          <w:lang w:val="sr-Cyrl-CS"/>
        </w:rPr>
        <w:t>5</w:t>
      </w:r>
      <w:r w:rsidRPr="00F01CC5">
        <w:rPr>
          <w:rFonts w:ascii="Times New Roman" w:hAnsi="Times New Roman" w:cs="Times New Roman"/>
          <w:b/>
          <w:sz w:val="28"/>
          <w:szCs w:val="28"/>
          <w:lang w:val="sr-Cyrl-CS"/>
        </w:rPr>
        <w:t>. ГОДИНУ</w:t>
      </w:r>
    </w:p>
    <w:p w:rsidR="00D11646" w:rsidRDefault="00D11646" w:rsidP="00D1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650685" w:rsidRPr="00F01CC5" w:rsidRDefault="00650685" w:rsidP="00D1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D11646" w:rsidRDefault="00D11646" w:rsidP="00D116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>Члан 1.</w:t>
      </w:r>
    </w:p>
    <w:p w:rsidR="005B7543" w:rsidRDefault="005B7543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У Одлуци о буџету Града Ниша за 201</w:t>
      </w:r>
      <w:r w:rsidR="00036F6B">
        <w:rPr>
          <w:rFonts w:ascii="Times New Roman" w:hAnsi="Times New Roman" w:cs="Times New Roman"/>
          <w:sz w:val="28"/>
          <w:szCs w:val="28"/>
          <w:lang w:val="sr-Cyrl-CS"/>
        </w:rPr>
        <w:t>5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. годину („Службени лист Града Ниша“, број </w:t>
      </w:r>
      <w:r w:rsidR="00036F6B">
        <w:rPr>
          <w:rFonts w:ascii="Times New Roman" w:hAnsi="Times New Roman" w:cs="Times New Roman"/>
          <w:sz w:val="28"/>
          <w:szCs w:val="28"/>
          <w:lang w:val="sr-Cyrl-CS"/>
        </w:rPr>
        <w:t>102</w:t>
      </w:r>
      <w:r w:rsidR="00E70B5B">
        <w:rPr>
          <w:rFonts w:ascii="Times New Roman" w:hAnsi="Times New Roman" w:cs="Times New Roman"/>
          <w:sz w:val="28"/>
          <w:szCs w:val="28"/>
          <w:lang w:val="sr-Cyrl-CS"/>
        </w:rPr>
        <w:t>/201</w:t>
      </w:r>
      <w:r w:rsidR="00036F6B">
        <w:rPr>
          <w:rFonts w:ascii="Times New Roman" w:hAnsi="Times New Roman" w:cs="Times New Roman"/>
          <w:sz w:val="28"/>
          <w:szCs w:val="28"/>
          <w:lang w:val="sr-Cyrl-CS"/>
        </w:rPr>
        <w:t>4</w:t>
      </w:r>
      <w:r w:rsidR="00C84762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="00C84762">
        <w:rPr>
          <w:rFonts w:ascii="Times New Roman" w:hAnsi="Times New Roman" w:cs="Times New Roman"/>
          <w:sz w:val="28"/>
          <w:szCs w:val="28"/>
          <w:lang w:val="sr-Cyrl-CS"/>
        </w:rPr>
        <w:t>и 9/2015</w:t>
      </w:r>
      <w:r>
        <w:rPr>
          <w:rFonts w:ascii="Times New Roman" w:hAnsi="Times New Roman" w:cs="Times New Roman"/>
          <w:sz w:val="28"/>
          <w:szCs w:val="28"/>
          <w:lang w:val="sr-Cyrl-CS"/>
        </w:rPr>
        <w:t>) у делу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 I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ОПШТИ ДЕО, 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>
        <w:rPr>
          <w:rFonts w:ascii="Times New Roman" w:hAnsi="Times New Roman" w:cs="Times New Roman"/>
          <w:sz w:val="28"/>
          <w:szCs w:val="28"/>
          <w:lang w:val="sr-Cyrl-CS"/>
        </w:rPr>
        <w:t>1. мења се и гласи: Приходи и расходи буџета Града Ниша за 201</w:t>
      </w:r>
      <w:r w:rsidR="00036F6B">
        <w:rPr>
          <w:rFonts w:ascii="Times New Roman" w:hAnsi="Times New Roman" w:cs="Times New Roman"/>
          <w:sz w:val="28"/>
          <w:szCs w:val="28"/>
          <w:lang w:val="sr-Cyrl-CS"/>
        </w:rPr>
        <w:t>5</w:t>
      </w:r>
      <w:r>
        <w:rPr>
          <w:rFonts w:ascii="Times New Roman" w:hAnsi="Times New Roman" w:cs="Times New Roman"/>
          <w:sz w:val="28"/>
          <w:szCs w:val="28"/>
          <w:lang w:val="sr-Cyrl-CS"/>
        </w:rPr>
        <w:t>. годину (у даљем тексту: буџет), примања и издаци буџета града по основу продаје, односно набавке финансијске имовине, задуживања и отплате дуга утврђени су у следећим износима, и то:</w:t>
      </w:r>
    </w:p>
    <w:p w:rsidR="002243B4" w:rsidRDefault="002243B4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tbl>
      <w:tblPr>
        <w:tblW w:w="10982" w:type="dxa"/>
        <w:jc w:val="center"/>
        <w:tblInd w:w="93" w:type="dxa"/>
        <w:tblLook w:val="04A0" w:firstRow="1" w:lastRow="0" w:firstColumn="1" w:lastColumn="0" w:noHBand="0" w:noVBand="1"/>
      </w:tblPr>
      <w:tblGrid>
        <w:gridCol w:w="960"/>
        <w:gridCol w:w="6206"/>
        <w:gridCol w:w="2100"/>
        <w:gridCol w:w="1716"/>
      </w:tblGrid>
      <w:tr w:rsidR="007D3855" w:rsidRPr="007D3855" w:rsidTr="007D3855">
        <w:trPr>
          <w:trHeight w:val="63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7D3855" w:rsidRPr="007D3855" w:rsidRDefault="007D3855" w:rsidP="007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3855">
              <w:rPr>
                <w:rFonts w:ascii="Times New Roman" w:eastAsia="Times New Roman" w:hAnsi="Times New Roman" w:cs="Times New Roman"/>
                <w:b/>
                <w:bCs/>
              </w:rPr>
              <w:t>А.</w:t>
            </w:r>
          </w:p>
        </w:tc>
        <w:tc>
          <w:tcPr>
            <w:tcW w:w="6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D3855" w:rsidRPr="007D3855" w:rsidRDefault="007D3855" w:rsidP="007D3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3855">
              <w:rPr>
                <w:rFonts w:ascii="Times New Roman" w:eastAsia="Times New Roman" w:hAnsi="Times New Roman" w:cs="Times New Roman"/>
                <w:b/>
                <w:bCs/>
              </w:rPr>
              <w:t>РАЧУН ПРИХОДА И ПРИМАЊА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D3855" w:rsidRPr="007D3855" w:rsidRDefault="007D3855" w:rsidP="007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3855">
              <w:rPr>
                <w:rFonts w:ascii="Times New Roman" w:eastAsia="Times New Roman" w:hAnsi="Times New Roman" w:cs="Times New Roman"/>
                <w:b/>
                <w:bCs/>
              </w:rPr>
              <w:t>Економска класификација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D3855" w:rsidRPr="007D3855" w:rsidRDefault="007D3855" w:rsidP="007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3855">
              <w:rPr>
                <w:rFonts w:ascii="Times New Roman" w:eastAsia="Times New Roman" w:hAnsi="Times New Roman" w:cs="Times New Roman"/>
                <w:b/>
                <w:bCs/>
              </w:rPr>
              <w:t>у динарима</w:t>
            </w:r>
          </w:p>
        </w:tc>
      </w:tr>
      <w:tr w:rsidR="007D3855" w:rsidRPr="007D3855" w:rsidTr="007D3855">
        <w:trPr>
          <w:trHeight w:val="56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3855" w:rsidRPr="007D3855" w:rsidRDefault="007D3855" w:rsidP="007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3855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3855" w:rsidRPr="007D3855" w:rsidRDefault="007D3855" w:rsidP="007D38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3855">
              <w:rPr>
                <w:rFonts w:ascii="Times New Roman" w:eastAsia="Times New Roman" w:hAnsi="Times New Roman" w:cs="Times New Roman"/>
              </w:rPr>
              <w:t>Укупни приходи и примања остварени по основу продаје нефинансијске имовине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3855" w:rsidRPr="007D3855" w:rsidRDefault="007D3855" w:rsidP="007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3855">
              <w:rPr>
                <w:rFonts w:ascii="Times New Roman" w:eastAsia="Times New Roman" w:hAnsi="Times New Roman" w:cs="Times New Roman"/>
              </w:rPr>
              <w:t>7 + 8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3855" w:rsidRPr="007D3855" w:rsidRDefault="007D3855" w:rsidP="007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3855">
              <w:rPr>
                <w:rFonts w:ascii="Times New Roman" w:eastAsia="Times New Roman" w:hAnsi="Times New Roman" w:cs="Times New Roman"/>
              </w:rPr>
              <w:t>9.669.999.000</w:t>
            </w:r>
          </w:p>
        </w:tc>
      </w:tr>
      <w:tr w:rsidR="007D3855" w:rsidRPr="007D3855" w:rsidTr="007D3855">
        <w:trPr>
          <w:trHeight w:val="56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3855" w:rsidRPr="007D3855" w:rsidRDefault="007D3855" w:rsidP="007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3855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3855" w:rsidRPr="007D3855" w:rsidRDefault="007D3855" w:rsidP="007D38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3855">
              <w:rPr>
                <w:rFonts w:ascii="Times New Roman" w:eastAsia="Times New Roman" w:hAnsi="Times New Roman" w:cs="Times New Roman"/>
              </w:rPr>
              <w:t>Укупни расходи и издаци за набавку нефинансијске имовине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3855" w:rsidRPr="007D3855" w:rsidRDefault="007D3855" w:rsidP="007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3855">
              <w:rPr>
                <w:rFonts w:ascii="Times New Roman" w:eastAsia="Times New Roman" w:hAnsi="Times New Roman" w:cs="Times New Roman"/>
              </w:rPr>
              <w:t>4 + 5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3855" w:rsidRPr="007D3855" w:rsidRDefault="007D3855" w:rsidP="007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3855">
              <w:rPr>
                <w:rFonts w:ascii="Times New Roman" w:eastAsia="Times New Roman" w:hAnsi="Times New Roman" w:cs="Times New Roman"/>
              </w:rPr>
              <w:t>10.437.004.000</w:t>
            </w:r>
          </w:p>
        </w:tc>
      </w:tr>
      <w:tr w:rsidR="007D3855" w:rsidRPr="007D3855" w:rsidTr="007D3855">
        <w:trPr>
          <w:trHeight w:val="56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3855" w:rsidRPr="007D3855" w:rsidRDefault="007D3855" w:rsidP="007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3855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6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3855" w:rsidRPr="007D3855" w:rsidRDefault="007D3855" w:rsidP="007D3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3855">
              <w:rPr>
                <w:rFonts w:ascii="Times New Roman" w:eastAsia="Times New Roman" w:hAnsi="Times New Roman" w:cs="Times New Roman"/>
                <w:b/>
                <w:bCs/>
              </w:rPr>
              <w:t>Буџетски дефицит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3855" w:rsidRPr="007D3855" w:rsidRDefault="007D3855" w:rsidP="007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3855">
              <w:rPr>
                <w:rFonts w:ascii="Times New Roman" w:eastAsia="Times New Roman" w:hAnsi="Times New Roman" w:cs="Times New Roman"/>
                <w:b/>
                <w:bCs/>
              </w:rPr>
              <w:t>(7+8) - (4+5)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  <w:hideMark/>
          </w:tcPr>
          <w:p w:rsidR="007D3855" w:rsidRPr="007D3855" w:rsidRDefault="007D3855" w:rsidP="007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9C0006"/>
              </w:rPr>
            </w:pPr>
            <w:r w:rsidRPr="007D3855">
              <w:rPr>
                <w:rFonts w:ascii="Times New Roman" w:eastAsia="Times New Roman" w:hAnsi="Times New Roman" w:cs="Times New Roman"/>
                <w:b/>
                <w:bCs/>
                <w:color w:val="9C0006"/>
              </w:rPr>
              <w:t>-767.005.000</w:t>
            </w:r>
          </w:p>
        </w:tc>
      </w:tr>
      <w:tr w:rsidR="007D3855" w:rsidRPr="007D3855" w:rsidTr="007D3855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3855" w:rsidRPr="007D3855" w:rsidRDefault="007D3855" w:rsidP="007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3855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6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3855" w:rsidRPr="007D3855" w:rsidRDefault="007D3855" w:rsidP="007D38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3855">
              <w:rPr>
                <w:rFonts w:ascii="Times New Roman" w:eastAsia="Times New Roman" w:hAnsi="Times New Roman" w:cs="Times New Roman"/>
              </w:rPr>
              <w:t>Издаци за набавку финансијске имовине (осим за набавку домаћих хартија од вредности)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3855" w:rsidRPr="007D3855" w:rsidRDefault="007D3855" w:rsidP="007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3855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3855" w:rsidRPr="007D3855" w:rsidRDefault="007D3855" w:rsidP="007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3855">
              <w:rPr>
                <w:rFonts w:ascii="Times New Roman" w:eastAsia="Times New Roman" w:hAnsi="Times New Roman" w:cs="Times New Roman"/>
              </w:rPr>
              <w:t>18.555.000</w:t>
            </w:r>
          </w:p>
        </w:tc>
      </w:tr>
      <w:tr w:rsidR="007D3855" w:rsidRPr="007D3855" w:rsidTr="007D3855">
        <w:trPr>
          <w:trHeight w:val="56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3855" w:rsidRPr="007D3855" w:rsidRDefault="007D3855" w:rsidP="007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3855"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</w:p>
        </w:tc>
        <w:tc>
          <w:tcPr>
            <w:tcW w:w="6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3855" w:rsidRPr="007D3855" w:rsidRDefault="007D3855" w:rsidP="007D3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3855">
              <w:rPr>
                <w:rFonts w:ascii="Times New Roman" w:eastAsia="Times New Roman" w:hAnsi="Times New Roman" w:cs="Times New Roman"/>
                <w:b/>
                <w:bCs/>
              </w:rPr>
              <w:t xml:space="preserve">Укупан фискални дефицит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3855" w:rsidRPr="007D3855" w:rsidRDefault="007D3855" w:rsidP="007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3855">
              <w:rPr>
                <w:rFonts w:ascii="Times New Roman" w:eastAsia="Times New Roman" w:hAnsi="Times New Roman" w:cs="Times New Roman"/>
                <w:b/>
                <w:bCs/>
              </w:rPr>
              <w:t>((7+8) - (4+5)) - 62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  <w:hideMark/>
          </w:tcPr>
          <w:p w:rsidR="007D3855" w:rsidRPr="007D3855" w:rsidRDefault="007D3855" w:rsidP="007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9C0006"/>
              </w:rPr>
            </w:pPr>
            <w:r w:rsidRPr="007D3855">
              <w:rPr>
                <w:rFonts w:ascii="Times New Roman" w:eastAsia="Times New Roman" w:hAnsi="Times New Roman" w:cs="Times New Roman"/>
                <w:b/>
                <w:bCs/>
                <w:color w:val="9C0006"/>
              </w:rPr>
              <w:t>-785.560.000</w:t>
            </w:r>
          </w:p>
        </w:tc>
      </w:tr>
      <w:tr w:rsidR="007D3855" w:rsidRPr="007D3855" w:rsidTr="007D3855">
        <w:trPr>
          <w:trHeight w:val="56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7D3855" w:rsidRPr="007D3855" w:rsidRDefault="007D3855" w:rsidP="007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3855">
              <w:rPr>
                <w:rFonts w:ascii="Times New Roman" w:eastAsia="Times New Roman" w:hAnsi="Times New Roman" w:cs="Times New Roman"/>
                <w:b/>
                <w:bCs/>
              </w:rPr>
              <w:t>Б.</w:t>
            </w:r>
          </w:p>
        </w:tc>
        <w:tc>
          <w:tcPr>
            <w:tcW w:w="100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D3855" w:rsidRPr="007D3855" w:rsidRDefault="007D3855" w:rsidP="007D3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3855">
              <w:rPr>
                <w:rFonts w:ascii="Times New Roman" w:eastAsia="Times New Roman" w:hAnsi="Times New Roman" w:cs="Times New Roman"/>
                <w:b/>
                <w:bCs/>
              </w:rPr>
              <w:t xml:space="preserve"> РАЧУН ФИНАНСИРАЊА</w:t>
            </w:r>
          </w:p>
        </w:tc>
      </w:tr>
      <w:tr w:rsidR="007D3855" w:rsidRPr="007D3855" w:rsidTr="007D3855">
        <w:trPr>
          <w:trHeight w:val="56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3855" w:rsidRPr="007D3855" w:rsidRDefault="007D3855" w:rsidP="007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3855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3855" w:rsidRPr="007D3855" w:rsidRDefault="007D3855" w:rsidP="007D38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3855">
              <w:rPr>
                <w:rFonts w:ascii="Times New Roman" w:eastAsia="Times New Roman" w:hAnsi="Times New Roman" w:cs="Times New Roman"/>
              </w:rPr>
              <w:t>Примања од задуживања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3855" w:rsidRPr="007D3855" w:rsidRDefault="007D3855" w:rsidP="007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3855"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3855" w:rsidRPr="007D3855" w:rsidRDefault="007D3855" w:rsidP="007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3855">
              <w:rPr>
                <w:rFonts w:ascii="Times New Roman" w:eastAsia="Times New Roman" w:hAnsi="Times New Roman" w:cs="Times New Roman"/>
              </w:rPr>
              <w:t>2.000.000.000</w:t>
            </w:r>
          </w:p>
        </w:tc>
      </w:tr>
      <w:tr w:rsidR="007D3855" w:rsidRPr="007D3855" w:rsidTr="007D385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3855" w:rsidRPr="007D3855" w:rsidRDefault="007D3855" w:rsidP="007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3855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3855" w:rsidRPr="007D3855" w:rsidRDefault="007D3855" w:rsidP="007D38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3855">
              <w:rPr>
                <w:rFonts w:ascii="Times New Roman" w:eastAsia="Times New Roman" w:hAnsi="Times New Roman" w:cs="Times New Roman"/>
              </w:rPr>
              <w:t>Примања од продаје финансијске имовине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3855" w:rsidRPr="007D3855" w:rsidRDefault="007D3855" w:rsidP="007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3855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3855" w:rsidRPr="007D3855" w:rsidRDefault="007D3855" w:rsidP="007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3855">
              <w:rPr>
                <w:rFonts w:ascii="Times New Roman" w:eastAsia="Times New Roman" w:hAnsi="Times New Roman" w:cs="Times New Roman"/>
              </w:rPr>
              <w:t>102.160.000</w:t>
            </w:r>
          </w:p>
        </w:tc>
      </w:tr>
      <w:tr w:rsidR="007D3855" w:rsidRPr="007D3855" w:rsidTr="007D3855">
        <w:trPr>
          <w:trHeight w:val="283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3855" w:rsidRPr="007D3855" w:rsidRDefault="007D3855" w:rsidP="007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3855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6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3855" w:rsidRPr="007D3855" w:rsidRDefault="007D3855" w:rsidP="007D38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3855">
              <w:rPr>
                <w:rFonts w:ascii="Times New Roman" w:eastAsia="Times New Roman" w:hAnsi="Times New Roman" w:cs="Times New Roman"/>
              </w:rPr>
              <w:t>Издаци за набавку финансијске имовине (део издатака за набавку финансијске имовине)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3855" w:rsidRPr="007D3855" w:rsidRDefault="007D3855" w:rsidP="007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3855">
              <w:rPr>
                <w:rFonts w:ascii="Times New Roman" w:eastAsia="Times New Roman" w:hAnsi="Times New Roman" w:cs="Times New Roman"/>
              </w:rPr>
              <w:t>6211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3855" w:rsidRPr="007D3855" w:rsidRDefault="007D3855" w:rsidP="007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385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3855" w:rsidRPr="007D3855" w:rsidTr="007D3855">
        <w:trPr>
          <w:trHeight w:val="56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3855" w:rsidRPr="007D3855" w:rsidRDefault="007D3855" w:rsidP="007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3855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6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3855" w:rsidRPr="007D3855" w:rsidRDefault="007D3855" w:rsidP="007D38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3855">
              <w:rPr>
                <w:rFonts w:ascii="Times New Roman" w:eastAsia="Times New Roman" w:hAnsi="Times New Roman" w:cs="Times New Roman"/>
              </w:rPr>
              <w:t>Издаци за отплату главнице дуга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3855" w:rsidRPr="007D3855" w:rsidRDefault="007D3855" w:rsidP="007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3855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3855" w:rsidRPr="007D3855" w:rsidRDefault="007D3855" w:rsidP="007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3855">
              <w:rPr>
                <w:rFonts w:ascii="Times New Roman" w:eastAsia="Times New Roman" w:hAnsi="Times New Roman" w:cs="Times New Roman"/>
              </w:rPr>
              <w:t>1.422.600.000</w:t>
            </w:r>
          </w:p>
        </w:tc>
      </w:tr>
      <w:tr w:rsidR="007D3855" w:rsidRPr="007D3855" w:rsidTr="007D385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3855" w:rsidRPr="007D3855" w:rsidRDefault="007D3855" w:rsidP="007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3855"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</w:p>
        </w:tc>
        <w:tc>
          <w:tcPr>
            <w:tcW w:w="6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3855" w:rsidRPr="007D3855" w:rsidRDefault="007D3855" w:rsidP="007D3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3855">
              <w:rPr>
                <w:rFonts w:ascii="Times New Roman" w:eastAsia="Times New Roman" w:hAnsi="Times New Roman" w:cs="Times New Roman"/>
                <w:b/>
                <w:bCs/>
              </w:rPr>
              <w:t>Нето финансирање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3855" w:rsidRPr="007D3855" w:rsidRDefault="007D3855" w:rsidP="007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3855">
              <w:rPr>
                <w:rFonts w:ascii="Times New Roman" w:eastAsia="Times New Roman" w:hAnsi="Times New Roman" w:cs="Times New Roman"/>
                <w:b/>
                <w:bCs/>
              </w:rPr>
              <w:t>(91+92) - (61+6211)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3855" w:rsidRPr="007D3855" w:rsidRDefault="007D3855" w:rsidP="007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3855">
              <w:rPr>
                <w:rFonts w:ascii="Times New Roman" w:eastAsia="Times New Roman" w:hAnsi="Times New Roman" w:cs="Times New Roman"/>
                <w:b/>
                <w:bCs/>
              </w:rPr>
              <w:t>679.560.000</w:t>
            </w:r>
          </w:p>
        </w:tc>
      </w:tr>
      <w:tr w:rsidR="007D3855" w:rsidRPr="007D3855" w:rsidTr="007D3855">
        <w:trPr>
          <w:trHeight w:val="449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3855" w:rsidRPr="007D3855" w:rsidRDefault="007D3855" w:rsidP="007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3855">
              <w:rPr>
                <w:rFonts w:ascii="Times New Roman" w:eastAsia="Times New Roman" w:hAnsi="Times New Roman" w:cs="Times New Roman"/>
                <w:b/>
                <w:bCs/>
              </w:rPr>
              <w:t>6.</w:t>
            </w:r>
          </w:p>
        </w:tc>
        <w:tc>
          <w:tcPr>
            <w:tcW w:w="6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3855" w:rsidRPr="007D3855" w:rsidRDefault="007D3855" w:rsidP="007D3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3855">
              <w:rPr>
                <w:rFonts w:ascii="Times New Roman" w:eastAsia="Times New Roman" w:hAnsi="Times New Roman" w:cs="Times New Roman"/>
                <w:b/>
                <w:bCs/>
              </w:rPr>
              <w:t>Укупан фискални дефицит плус нето финансирање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3855" w:rsidRPr="007D3855" w:rsidRDefault="007D3855" w:rsidP="007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3855">
              <w:rPr>
                <w:rFonts w:ascii="Times New Roman" w:eastAsia="Times New Roman" w:hAnsi="Times New Roman" w:cs="Times New Roman"/>
                <w:b/>
                <w:bCs/>
              </w:rPr>
              <w:t>(((7+8) - (4+5)) - 62) + ((91+92)-(6211+61))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  <w:hideMark/>
          </w:tcPr>
          <w:p w:rsidR="007D3855" w:rsidRPr="007D3855" w:rsidRDefault="007D3855" w:rsidP="007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9C0006"/>
              </w:rPr>
            </w:pPr>
            <w:r w:rsidRPr="007D3855">
              <w:rPr>
                <w:rFonts w:ascii="Times New Roman" w:eastAsia="Times New Roman" w:hAnsi="Times New Roman" w:cs="Times New Roman"/>
                <w:b/>
                <w:bCs/>
                <w:color w:val="9C0006"/>
              </w:rPr>
              <w:t>-106.000.000</w:t>
            </w:r>
          </w:p>
        </w:tc>
      </w:tr>
    </w:tbl>
    <w:p w:rsidR="00C76486" w:rsidRDefault="00C76486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7D3855" w:rsidRDefault="007D3855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7D3855" w:rsidRPr="007D3855" w:rsidRDefault="007D3855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81DCE" w:rsidRDefault="00A81DCE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74060" w:rsidRDefault="00474060" w:rsidP="004740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90106E">
        <w:rPr>
          <w:rFonts w:ascii="Times New Roman" w:hAnsi="Times New Roman" w:cs="Times New Roman"/>
          <w:sz w:val="28"/>
          <w:szCs w:val="28"/>
          <w:lang w:val="sr-Cyrl-CS"/>
        </w:rPr>
        <w:t>Члан 2.</w:t>
      </w:r>
    </w:p>
    <w:p w:rsidR="005F56D7" w:rsidRDefault="005F56D7" w:rsidP="004740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74060" w:rsidRPr="0090106E" w:rsidRDefault="00474060" w:rsidP="004740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474060">
        <w:rPr>
          <w:rFonts w:ascii="Times New Roman" w:hAnsi="Times New Roman" w:cs="Times New Roman"/>
          <w:color w:val="FF0000"/>
          <w:sz w:val="28"/>
          <w:szCs w:val="28"/>
          <w:lang w:val="sr-Cyrl-CS"/>
        </w:rPr>
        <w:tab/>
      </w:r>
      <w:r w:rsidRPr="0090106E">
        <w:rPr>
          <w:rFonts w:ascii="Times New Roman" w:hAnsi="Times New Roman" w:cs="Times New Roman"/>
          <w:sz w:val="28"/>
          <w:szCs w:val="28"/>
          <w:lang w:val="sr-Cyrl-CS"/>
        </w:rPr>
        <w:t xml:space="preserve">Члан 2. </w:t>
      </w:r>
      <w:r w:rsidR="0090106E" w:rsidRPr="0090106E">
        <w:rPr>
          <w:rFonts w:ascii="Times New Roman" w:hAnsi="Times New Roman" w:cs="Times New Roman"/>
          <w:sz w:val="28"/>
          <w:szCs w:val="28"/>
          <w:lang w:val="sr-Cyrl-CS"/>
        </w:rPr>
        <w:t>м</w:t>
      </w:r>
      <w:r w:rsidRPr="0090106E">
        <w:rPr>
          <w:rFonts w:ascii="Times New Roman" w:hAnsi="Times New Roman" w:cs="Times New Roman"/>
          <w:sz w:val="28"/>
          <w:szCs w:val="28"/>
          <w:lang w:val="sr-Cyrl-CS"/>
        </w:rPr>
        <w:t>ења се и гласи: „Буџет за 201</w:t>
      </w:r>
      <w:r w:rsidR="00036F6B">
        <w:rPr>
          <w:rFonts w:ascii="Times New Roman" w:hAnsi="Times New Roman" w:cs="Times New Roman"/>
          <w:sz w:val="28"/>
          <w:szCs w:val="28"/>
          <w:lang w:val="sr-Cyrl-CS"/>
        </w:rPr>
        <w:t>5</w:t>
      </w:r>
      <w:r w:rsidRPr="0090106E">
        <w:rPr>
          <w:rFonts w:ascii="Times New Roman" w:hAnsi="Times New Roman" w:cs="Times New Roman"/>
          <w:sz w:val="28"/>
          <w:szCs w:val="28"/>
          <w:lang w:val="sr-Cyrl-CS"/>
        </w:rPr>
        <w:t>. годину састоји се од:</w:t>
      </w:r>
    </w:p>
    <w:p w:rsidR="00E1609A" w:rsidRDefault="00E1609A" w:rsidP="00E160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Прихода и примања </w:t>
      </w:r>
      <w:r w:rsidRPr="00915F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 продаје нефинансијске имовине</w:t>
      </w:r>
      <w:r w:rsidR="006B70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 износу од </w:t>
      </w:r>
      <w:r w:rsidR="005F56D7">
        <w:rPr>
          <w:rFonts w:ascii="Times New Roman" w:hAnsi="Times New Roman" w:cs="Times New Roman"/>
          <w:sz w:val="28"/>
          <w:szCs w:val="28"/>
          <w:lang w:val="sr-Latn-CS"/>
        </w:rPr>
        <w:t>9.</w:t>
      </w:r>
      <w:r w:rsidR="00C76486">
        <w:rPr>
          <w:rFonts w:ascii="Times New Roman" w:hAnsi="Times New Roman" w:cs="Times New Roman"/>
          <w:sz w:val="28"/>
          <w:szCs w:val="28"/>
          <w:lang w:val="sr-Cyrl-CS"/>
        </w:rPr>
        <w:t>66</w:t>
      </w:r>
      <w:r w:rsidR="007D3855">
        <w:rPr>
          <w:rFonts w:ascii="Times New Roman" w:hAnsi="Times New Roman" w:cs="Times New Roman"/>
          <w:sz w:val="28"/>
          <w:szCs w:val="28"/>
          <w:lang w:val="sr-Cyrl-CS"/>
        </w:rPr>
        <w:t>9</w:t>
      </w:r>
      <w:r w:rsidR="005F56D7">
        <w:rPr>
          <w:rFonts w:ascii="Times New Roman" w:hAnsi="Times New Roman" w:cs="Times New Roman"/>
          <w:sz w:val="28"/>
          <w:szCs w:val="28"/>
          <w:lang w:val="sr-Latn-CS"/>
        </w:rPr>
        <w:t>.</w:t>
      </w:r>
      <w:r w:rsidR="007D3855">
        <w:rPr>
          <w:rFonts w:ascii="Times New Roman" w:hAnsi="Times New Roman" w:cs="Times New Roman"/>
          <w:sz w:val="28"/>
          <w:szCs w:val="28"/>
          <w:lang w:val="sr-Cyrl-CS"/>
        </w:rPr>
        <w:t>999</w:t>
      </w:r>
      <w:r w:rsidR="005F56D7">
        <w:rPr>
          <w:rFonts w:ascii="Times New Roman" w:hAnsi="Times New Roman" w:cs="Times New Roman"/>
          <w:sz w:val="28"/>
          <w:szCs w:val="28"/>
          <w:lang w:val="sr-Latn-CS"/>
        </w:rPr>
        <w:t>.</w:t>
      </w:r>
      <w:r w:rsidR="00C76486">
        <w:rPr>
          <w:rFonts w:ascii="Times New Roman" w:hAnsi="Times New Roman" w:cs="Times New Roman"/>
          <w:sz w:val="28"/>
          <w:szCs w:val="28"/>
          <w:lang w:val="sr-Cyrl-CS"/>
        </w:rPr>
        <w:t>000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динара;</w:t>
      </w:r>
    </w:p>
    <w:p w:rsidR="00E1609A" w:rsidRDefault="00E1609A" w:rsidP="00E160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Расхода и издатака </w:t>
      </w:r>
      <w:r w:rsidRPr="00915F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 набавку нефинансијске имовине</w:t>
      </w:r>
      <w:r w:rsidR="00036F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 износу од </w:t>
      </w:r>
      <w:r w:rsidR="005A199D" w:rsidRPr="005F56D7">
        <w:rPr>
          <w:rFonts w:ascii="Times New Roman" w:hAnsi="Times New Roman" w:cs="Times New Roman"/>
          <w:sz w:val="28"/>
          <w:szCs w:val="28"/>
          <w:lang w:val="sr-Latn-CS"/>
        </w:rPr>
        <w:t>10.</w:t>
      </w:r>
      <w:r w:rsidR="007D3855">
        <w:rPr>
          <w:rFonts w:ascii="Times New Roman" w:hAnsi="Times New Roman" w:cs="Times New Roman"/>
          <w:sz w:val="28"/>
          <w:szCs w:val="28"/>
          <w:lang w:val="sr-Latn-CS"/>
        </w:rPr>
        <w:t>4</w:t>
      </w:r>
      <w:r w:rsidR="007D3855">
        <w:rPr>
          <w:rFonts w:ascii="Times New Roman" w:hAnsi="Times New Roman" w:cs="Times New Roman"/>
          <w:sz w:val="28"/>
          <w:szCs w:val="28"/>
          <w:lang w:val="sr-Cyrl-CS"/>
        </w:rPr>
        <w:t>37</w:t>
      </w:r>
      <w:r w:rsidR="005A199D" w:rsidRPr="005F56D7">
        <w:rPr>
          <w:rFonts w:ascii="Times New Roman" w:hAnsi="Times New Roman" w:cs="Times New Roman"/>
          <w:sz w:val="28"/>
          <w:szCs w:val="28"/>
          <w:lang w:val="sr-Latn-CS"/>
        </w:rPr>
        <w:t>.</w:t>
      </w:r>
      <w:r w:rsidR="007D3855">
        <w:rPr>
          <w:rFonts w:ascii="Times New Roman" w:hAnsi="Times New Roman" w:cs="Times New Roman"/>
          <w:sz w:val="28"/>
          <w:szCs w:val="28"/>
          <w:lang w:val="sr-Cyrl-CS"/>
        </w:rPr>
        <w:t>0</w:t>
      </w:r>
      <w:r w:rsidR="005F56D7">
        <w:rPr>
          <w:rFonts w:ascii="Times New Roman" w:hAnsi="Times New Roman" w:cs="Times New Roman"/>
          <w:sz w:val="28"/>
          <w:szCs w:val="28"/>
          <w:lang w:val="sr-Latn-CS"/>
        </w:rPr>
        <w:t>0</w:t>
      </w:r>
      <w:r w:rsidR="007D3855">
        <w:rPr>
          <w:rFonts w:ascii="Times New Roman" w:hAnsi="Times New Roman" w:cs="Times New Roman"/>
          <w:sz w:val="28"/>
          <w:szCs w:val="28"/>
          <w:lang w:val="sr-Cyrl-CS"/>
        </w:rPr>
        <w:t>4</w:t>
      </w:r>
      <w:r w:rsidRPr="005F56D7">
        <w:rPr>
          <w:rFonts w:ascii="Times New Roman" w:hAnsi="Times New Roman" w:cs="Times New Roman"/>
          <w:sz w:val="28"/>
          <w:szCs w:val="28"/>
          <w:lang w:val="sr-Latn-CS"/>
        </w:rPr>
        <w:t>.000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динара,</w:t>
      </w:r>
    </w:p>
    <w:p w:rsidR="00E1609A" w:rsidRDefault="00E1609A" w:rsidP="00E160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Буџетског дефицита у износу од </w:t>
      </w:r>
      <w:r w:rsidR="00C76486">
        <w:rPr>
          <w:rFonts w:ascii="Times New Roman" w:hAnsi="Times New Roman" w:cs="Times New Roman"/>
          <w:sz w:val="28"/>
          <w:szCs w:val="28"/>
          <w:lang w:val="sr-Cyrl-CS"/>
        </w:rPr>
        <w:t>767</w:t>
      </w:r>
      <w:r w:rsidR="005F56D7">
        <w:rPr>
          <w:rFonts w:ascii="Times New Roman" w:hAnsi="Times New Roman" w:cs="Times New Roman"/>
          <w:sz w:val="28"/>
          <w:szCs w:val="28"/>
          <w:lang w:val="sr-Latn-CS"/>
        </w:rPr>
        <w:t>.</w:t>
      </w:r>
      <w:r w:rsidR="00C76486">
        <w:rPr>
          <w:rFonts w:ascii="Times New Roman" w:hAnsi="Times New Roman" w:cs="Times New Roman"/>
          <w:sz w:val="28"/>
          <w:szCs w:val="28"/>
          <w:lang w:val="sr-Cyrl-CS"/>
        </w:rPr>
        <w:t>00</w:t>
      </w:r>
      <w:r w:rsidR="005F56D7">
        <w:rPr>
          <w:rFonts w:ascii="Times New Roman" w:hAnsi="Times New Roman" w:cs="Times New Roman"/>
          <w:sz w:val="28"/>
          <w:szCs w:val="28"/>
          <w:lang w:val="sr-Latn-CS"/>
        </w:rPr>
        <w:t>5</w:t>
      </w:r>
      <w:r w:rsidR="005F56D7" w:rsidRPr="005F56D7">
        <w:rPr>
          <w:rFonts w:ascii="Times New Roman" w:hAnsi="Times New Roman" w:cs="Times New Roman"/>
          <w:sz w:val="28"/>
          <w:szCs w:val="28"/>
          <w:lang w:val="sr-Latn-CS"/>
        </w:rPr>
        <w:t>.</w:t>
      </w:r>
      <w:r w:rsidR="00C76486">
        <w:rPr>
          <w:rFonts w:ascii="Times New Roman" w:hAnsi="Times New Roman" w:cs="Times New Roman"/>
          <w:sz w:val="28"/>
          <w:szCs w:val="28"/>
          <w:lang w:val="sr-Cyrl-CS"/>
        </w:rPr>
        <w:t>00</w:t>
      </w:r>
      <w:r w:rsidR="005F56D7" w:rsidRPr="005F56D7">
        <w:rPr>
          <w:rFonts w:ascii="Times New Roman" w:hAnsi="Times New Roman" w:cs="Times New Roman"/>
          <w:sz w:val="28"/>
          <w:szCs w:val="28"/>
          <w:lang w:val="sr-Latn-CS"/>
        </w:rPr>
        <w:t>0</w:t>
      </w:r>
      <w:r w:rsidR="00EE427B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динара;</w:t>
      </w:r>
    </w:p>
    <w:p w:rsidR="00E1609A" w:rsidRDefault="00E1609A" w:rsidP="00E160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Укупног фискалног дефицита у износу од </w:t>
      </w:r>
      <w:r w:rsidR="005F56D7" w:rsidRPr="005F56D7">
        <w:rPr>
          <w:rFonts w:ascii="Times New Roman" w:hAnsi="Times New Roman" w:cs="Times New Roman"/>
          <w:sz w:val="28"/>
          <w:szCs w:val="28"/>
          <w:lang w:val="sr-Latn-CS"/>
        </w:rPr>
        <w:t>7</w:t>
      </w:r>
      <w:r w:rsidR="00C76486">
        <w:rPr>
          <w:rFonts w:ascii="Times New Roman" w:hAnsi="Times New Roman" w:cs="Times New Roman"/>
          <w:sz w:val="28"/>
          <w:szCs w:val="28"/>
          <w:lang w:val="sr-Cyrl-CS"/>
        </w:rPr>
        <w:t>8</w:t>
      </w:r>
      <w:r w:rsidR="005F56D7" w:rsidRPr="005F56D7">
        <w:rPr>
          <w:rFonts w:ascii="Times New Roman" w:hAnsi="Times New Roman" w:cs="Times New Roman"/>
          <w:sz w:val="28"/>
          <w:szCs w:val="28"/>
          <w:lang w:val="sr-Latn-CS"/>
        </w:rPr>
        <w:t>5.</w:t>
      </w:r>
      <w:r w:rsidR="00C76486">
        <w:rPr>
          <w:rFonts w:ascii="Times New Roman" w:hAnsi="Times New Roman" w:cs="Times New Roman"/>
          <w:sz w:val="28"/>
          <w:szCs w:val="28"/>
          <w:lang w:val="sr-Cyrl-CS"/>
        </w:rPr>
        <w:t>560.000</w:t>
      </w:r>
      <w:r w:rsidR="005F56D7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динара.</w:t>
      </w:r>
    </w:p>
    <w:p w:rsidR="00474060" w:rsidRDefault="00E1609A" w:rsidP="00E160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Средства за финансирање дефицита, набавку финансијске имовине и отплату дуга, обезбедиће се из примања од продаје финансијске имовине, задуживања града и пренетих средстава из претходне године.“</w:t>
      </w:r>
    </w:p>
    <w:p w:rsidR="005F56D7" w:rsidRDefault="005F56D7" w:rsidP="00E160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E1609A" w:rsidRPr="0090106E" w:rsidRDefault="00E1609A" w:rsidP="00E160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74060" w:rsidRDefault="00474060" w:rsidP="004740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90106E">
        <w:rPr>
          <w:rFonts w:ascii="Times New Roman" w:hAnsi="Times New Roman" w:cs="Times New Roman"/>
          <w:sz w:val="28"/>
          <w:szCs w:val="28"/>
          <w:lang w:val="sr-Cyrl-CS"/>
        </w:rPr>
        <w:t>Члан 3.</w:t>
      </w:r>
    </w:p>
    <w:p w:rsidR="005F56D7" w:rsidRDefault="005F56D7" w:rsidP="004740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74060" w:rsidRDefault="00BC7CF8" w:rsidP="0047406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ч</w:t>
      </w:r>
      <w:r w:rsidR="0090106E" w:rsidRPr="0090106E">
        <w:rPr>
          <w:rFonts w:ascii="Times New Roman" w:hAnsi="Times New Roman" w:cs="Times New Roman"/>
          <w:sz w:val="28"/>
          <w:szCs w:val="28"/>
          <w:lang w:val="sr-Cyrl-CS"/>
        </w:rPr>
        <w:t>лан</w:t>
      </w:r>
      <w:r>
        <w:rPr>
          <w:rFonts w:ascii="Times New Roman" w:hAnsi="Times New Roman" w:cs="Times New Roman"/>
          <w:sz w:val="28"/>
          <w:szCs w:val="28"/>
          <w:lang w:val="sr-Cyrl-CS"/>
        </w:rPr>
        <w:t>у</w:t>
      </w:r>
      <w:r w:rsidR="005A199D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="0090106E">
        <w:rPr>
          <w:rFonts w:ascii="Times New Roman" w:hAnsi="Times New Roman" w:cs="Times New Roman"/>
          <w:sz w:val="28"/>
          <w:szCs w:val="28"/>
          <w:lang w:val="sr-Cyrl-CS"/>
        </w:rPr>
        <w:t>3</w:t>
      </w:r>
      <w:r w:rsidR="0090106E" w:rsidRPr="0090106E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став 1. </w:t>
      </w:r>
      <w:r w:rsidR="0090106E" w:rsidRPr="0090106E">
        <w:rPr>
          <w:rFonts w:ascii="Times New Roman" w:hAnsi="Times New Roman" w:cs="Times New Roman"/>
          <w:sz w:val="28"/>
          <w:szCs w:val="28"/>
          <w:lang w:val="sr-Cyrl-CS"/>
        </w:rPr>
        <w:t>мења се и гласи: „</w:t>
      </w:r>
      <w:r w:rsidR="00474060" w:rsidRPr="0090106E">
        <w:rPr>
          <w:rFonts w:ascii="Times New Roman" w:hAnsi="Times New Roman" w:cs="Times New Roman"/>
          <w:sz w:val="28"/>
          <w:szCs w:val="28"/>
          <w:lang w:val="sr-Cyrl-CS"/>
        </w:rPr>
        <w:t xml:space="preserve">Средства текуће буџетске резерве планирају се у буџету града у износу од </w:t>
      </w:r>
      <w:r w:rsidR="00EE427B">
        <w:rPr>
          <w:rFonts w:ascii="Times New Roman" w:hAnsi="Times New Roman" w:cs="Times New Roman"/>
          <w:sz w:val="28"/>
          <w:szCs w:val="28"/>
          <w:lang w:val="sr-Cyrl-CS"/>
        </w:rPr>
        <w:t>127</w:t>
      </w:r>
      <w:r w:rsidR="00B5171F">
        <w:rPr>
          <w:rFonts w:ascii="Times New Roman" w:hAnsi="Times New Roman" w:cs="Times New Roman"/>
          <w:sz w:val="28"/>
          <w:szCs w:val="28"/>
          <w:lang w:val="sr-Latn-CS"/>
        </w:rPr>
        <w:t>.</w:t>
      </w:r>
      <w:r w:rsidR="00EE427B">
        <w:rPr>
          <w:rFonts w:ascii="Times New Roman" w:hAnsi="Times New Roman" w:cs="Times New Roman"/>
          <w:sz w:val="28"/>
          <w:szCs w:val="28"/>
          <w:lang w:val="sr-Cyrl-CS"/>
        </w:rPr>
        <w:t>2</w:t>
      </w:r>
      <w:r w:rsidR="005A199D">
        <w:rPr>
          <w:rFonts w:ascii="Times New Roman" w:hAnsi="Times New Roman" w:cs="Times New Roman"/>
          <w:sz w:val="28"/>
          <w:szCs w:val="28"/>
          <w:lang w:val="sr-Latn-CS"/>
        </w:rPr>
        <w:t>73</w:t>
      </w:r>
      <w:r w:rsidR="00474060" w:rsidRPr="0090106E">
        <w:rPr>
          <w:rFonts w:ascii="Times New Roman" w:hAnsi="Times New Roman" w:cs="Times New Roman"/>
          <w:sz w:val="28"/>
          <w:szCs w:val="28"/>
          <w:lang w:val="sr-Cyrl-CS"/>
        </w:rPr>
        <w:t>.000 динара.</w:t>
      </w:r>
      <w:r>
        <w:rPr>
          <w:rFonts w:ascii="Times New Roman" w:hAnsi="Times New Roman" w:cs="Times New Roman"/>
          <w:sz w:val="28"/>
          <w:szCs w:val="28"/>
          <w:lang w:val="sr-Cyrl-CS"/>
        </w:rPr>
        <w:t>“</w:t>
      </w:r>
    </w:p>
    <w:p w:rsidR="005F56D7" w:rsidRDefault="005F56D7" w:rsidP="0047406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5B7543" w:rsidRDefault="005B7543" w:rsidP="005B75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 w:rsidR="00111EE5">
        <w:rPr>
          <w:rFonts w:ascii="Times New Roman" w:hAnsi="Times New Roman" w:cs="Times New Roman"/>
          <w:sz w:val="28"/>
          <w:szCs w:val="28"/>
          <w:lang w:val="sr-Cyrl-CS"/>
        </w:rPr>
        <w:t>4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5F56D7" w:rsidRDefault="005F56D7" w:rsidP="005B75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5F56D7" w:rsidRDefault="005B7543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Члан 5. мења се и гласи: „Приходи и примања буџета града, заједно са пренетим неутрошеним средствима, у укупном износу од </w:t>
      </w:r>
      <w:r w:rsidR="00A81DCE">
        <w:rPr>
          <w:rFonts w:ascii="Times New Roman" w:hAnsi="Times New Roman" w:cs="Times New Roman"/>
          <w:sz w:val="28"/>
          <w:szCs w:val="28"/>
          <w:lang w:val="sr-Latn-CS"/>
        </w:rPr>
        <w:t>11.</w:t>
      </w:r>
      <w:r w:rsidR="005A199D" w:rsidRPr="00A81DCE">
        <w:rPr>
          <w:rFonts w:ascii="Times New Roman" w:hAnsi="Times New Roman" w:cs="Times New Roman"/>
          <w:sz w:val="28"/>
          <w:szCs w:val="28"/>
          <w:lang w:val="sr-Latn-CS"/>
        </w:rPr>
        <w:t>8</w:t>
      </w:r>
      <w:r w:rsidR="007D3855">
        <w:rPr>
          <w:rFonts w:ascii="Times New Roman" w:hAnsi="Times New Roman" w:cs="Times New Roman"/>
          <w:sz w:val="28"/>
          <w:szCs w:val="28"/>
          <w:lang w:val="sr-Cyrl-CS"/>
        </w:rPr>
        <w:t>78</w:t>
      </w:r>
      <w:r w:rsidR="005A199D" w:rsidRPr="00A81DCE">
        <w:rPr>
          <w:rFonts w:ascii="Times New Roman" w:hAnsi="Times New Roman" w:cs="Times New Roman"/>
          <w:sz w:val="28"/>
          <w:szCs w:val="28"/>
          <w:lang w:val="sr-Latn-CS"/>
        </w:rPr>
        <w:t>.</w:t>
      </w:r>
      <w:r w:rsidR="007D3855">
        <w:rPr>
          <w:rFonts w:ascii="Times New Roman" w:hAnsi="Times New Roman" w:cs="Times New Roman"/>
          <w:sz w:val="28"/>
          <w:szCs w:val="28"/>
          <w:lang w:val="sr-Cyrl-CS"/>
        </w:rPr>
        <w:t>1</w:t>
      </w:r>
      <w:r w:rsidR="005A199D" w:rsidRPr="00A81DCE">
        <w:rPr>
          <w:rFonts w:ascii="Times New Roman" w:hAnsi="Times New Roman" w:cs="Times New Roman"/>
          <w:sz w:val="28"/>
          <w:szCs w:val="28"/>
          <w:lang w:val="sr-Latn-CS"/>
        </w:rPr>
        <w:t>5</w:t>
      </w:r>
      <w:r w:rsidR="007D3855">
        <w:rPr>
          <w:rFonts w:ascii="Times New Roman" w:hAnsi="Times New Roman" w:cs="Times New Roman"/>
          <w:sz w:val="28"/>
          <w:szCs w:val="28"/>
          <w:lang w:val="sr-Cyrl-CS"/>
        </w:rPr>
        <w:t>9</w:t>
      </w:r>
      <w:r w:rsidR="00A9690B" w:rsidRPr="00A81DCE">
        <w:rPr>
          <w:rFonts w:ascii="Times New Roman" w:hAnsi="Times New Roman" w:cs="Times New Roman"/>
          <w:sz w:val="28"/>
          <w:szCs w:val="28"/>
          <w:lang w:val="sr-Cyrl-CS"/>
        </w:rPr>
        <w:t>.000</w:t>
      </w:r>
      <w:r w:rsidR="00A9690B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динара по врстама, односно економским класификацијама, утврђени су у следећим износима:</w:t>
      </w:r>
    </w:p>
    <w:p w:rsidR="005F56D7" w:rsidRDefault="005F56D7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br w:type="page"/>
      </w:r>
    </w:p>
    <w:tbl>
      <w:tblPr>
        <w:tblW w:w="10199" w:type="dxa"/>
        <w:tblInd w:w="93" w:type="dxa"/>
        <w:tblLook w:val="04A0" w:firstRow="1" w:lastRow="0" w:firstColumn="1" w:lastColumn="0" w:noHBand="0" w:noVBand="1"/>
      </w:tblPr>
      <w:tblGrid>
        <w:gridCol w:w="720"/>
        <w:gridCol w:w="740"/>
        <w:gridCol w:w="576"/>
        <w:gridCol w:w="6343"/>
        <w:gridCol w:w="1820"/>
      </w:tblGrid>
      <w:tr w:rsidR="008751F8" w:rsidRPr="008751F8" w:rsidTr="008751F8">
        <w:trPr>
          <w:trHeight w:val="97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Класа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Категорија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</w:p>
        </w:tc>
        <w:tc>
          <w:tcPr>
            <w:tcW w:w="6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О   П   И  С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 xml:space="preserve">План за 2015. годину </w:t>
            </w:r>
          </w:p>
        </w:tc>
      </w:tr>
      <w:tr w:rsidR="008751F8" w:rsidRPr="008751F8" w:rsidTr="008751F8">
        <w:trPr>
          <w:trHeight w:val="276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751F8" w:rsidRPr="008751F8" w:rsidTr="008751F8">
        <w:trPr>
          <w:trHeight w:val="5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51F8" w:rsidRPr="008751F8" w:rsidTr="008751F8">
        <w:trPr>
          <w:trHeight w:val="5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ПРИХОДИ И ПРИМАЊА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11.772.159.000</w:t>
            </w:r>
          </w:p>
        </w:tc>
      </w:tr>
      <w:tr w:rsidR="008751F8" w:rsidRPr="008751F8" w:rsidTr="008751F8">
        <w:trPr>
          <w:trHeight w:val="6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Текући приходи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8.969.119.000</w:t>
            </w:r>
          </w:p>
        </w:tc>
      </w:tr>
      <w:tr w:rsidR="008751F8" w:rsidRPr="008751F8" w:rsidTr="008751F8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51F8" w:rsidRPr="008751F8" w:rsidTr="008751F8">
        <w:trPr>
          <w:trHeight w:val="6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Порези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6.168.045.000</w:t>
            </w:r>
          </w:p>
        </w:tc>
      </w:tr>
      <w:tr w:rsidR="008751F8" w:rsidRPr="008751F8" w:rsidTr="008751F8">
        <w:trPr>
          <w:trHeight w:val="6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Порези на доходак, добит и капиталне добитке које плаћају физичка лица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4.471.743.000</w:t>
            </w:r>
          </w:p>
        </w:tc>
      </w:tr>
      <w:tr w:rsidR="008751F8" w:rsidRPr="008751F8" w:rsidTr="008751F8">
        <w:trPr>
          <w:trHeight w:val="6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Порези на имовину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1.375.000.000</w:t>
            </w:r>
          </w:p>
        </w:tc>
      </w:tr>
      <w:tr w:rsidR="008751F8" w:rsidRPr="008751F8" w:rsidTr="008751F8">
        <w:trPr>
          <w:trHeight w:val="6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Порез на добра и услуге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231.302.000</w:t>
            </w:r>
          </w:p>
        </w:tc>
      </w:tr>
      <w:tr w:rsidR="008751F8" w:rsidRPr="008751F8" w:rsidTr="008751F8">
        <w:trPr>
          <w:trHeight w:val="6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 порези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90.000.000</w:t>
            </w:r>
          </w:p>
        </w:tc>
      </w:tr>
      <w:tr w:rsidR="008751F8" w:rsidRPr="008751F8" w:rsidTr="008751F8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51F8" w:rsidRPr="008751F8" w:rsidTr="008751F8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Донације, помоћи и трансфери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666.758.000</w:t>
            </w:r>
          </w:p>
        </w:tc>
      </w:tr>
      <w:tr w:rsidR="008751F8" w:rsidRPr="008751F8" w:rsidTr="008751F8">
        <w:trPr>
          <w:trHeight w:val="6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Донације и помоћи од међународних организација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20.000.000</w:t>
            </w:r>
          </w:p>
        </w:tc>
      </w:tr>
      <w:tr w:rsidR="008751F8" w:rsidRPr="008751F8" w:rsidTr="008751F8">
        <w:trPr>
          <w:trHeight w:val="6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Трансфери од других нивоа власти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646.758.000</w:t>
            </w:r>
          </w:p>
        </w:tc>
      </w:tr>
      <w:tr w:rsidR="008751F8" w:rsidRPr="008751F8" w:rsidTr="008751F8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51F8" w:rsidRPr="008751F8" w:rsidTr="008751F8">
        <w:trPr>
          <w:trHeight w:val="6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Други приходи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2.134.316.000</w:t>
            </w:r>
          </w:p>
        </w:tc>
      </w:tr>
      <w:tr w:rsidR="008751F8" w:rsidRPr="008751F8" w:rsidTr="008751F8">
        <w:trPr>
          <w:trHeight w:val="6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Приходи од имовине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859.900.000</w:t>
            </w:r>
          </w:p>
        </w:tc>
      </w:tr>
      <w:tr w:rsidR="008751F8" w:rsidRPr="008751F8" w:rsidTr="008751F8">
        <w:trPr>
          <w:trHeight w:val="6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742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Приходи од продаје добара и услуга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978.000.000</w:t>
            </w:r>
          </w:p>
        </w:tc>
      </w:tr>
      <w:tr w:rsidR="008751F8" w:rsidRPr="008751F8" w:rsidTr="008751F8">
        <w:trPr>
          <w:trHeight w:val="6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Новчане казне и одузета имовинска корист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48.000.000</w:t>
            </w:r>
          </w:p>
        </w:tc>
      </w:tr>
      <w:tr w:rsidR="008751F8" w:rsidRPr="008751F8" w:rsidTr="008751F8">
        <w:trPr>
          <w:trHeight w:val="6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Добровољни трансфери од физичких и правних лица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3.000.000</w:t>
            </w:r>
          </w:p>
        </w:tc>
      </w:tr>
      <w:tr w:rsidR="008751F8" w:rsidRPr="008751F8" w:rsidTr="008751F8">
        <w:trPr>
          <w:trHeight w:val="6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Мешовити и неодређени приходи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245.416.000</w:t>
            </w:r>
          </w:p>
        </w:tc>
      </w:tr>
      <w:tr w:rsidR="008751F8" w:rsidRPr="008751F8" w:rsidTr="008751F8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51F8" w:rsidRPr="008751F8" w:rsidTr="008751F8">
        <w:trPr>
          <w:trHeight w:val="6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Примања од продаје нефинансијске имовине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700.880.000</w:t>
            </w:r>
          </w:p>
        </w:tc>
      </w:tr>
      <w:tr w:rsidR="008751F8" w:rsidRPr="008751F8" w:rsidTr="008751F8">
        <w:trPr>
          <w:trHeight w:val="6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Примања од продаје основних средстава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500.000.000</w:t>
            </w:r>
          </w:p>
        </w:tc>
      </w:tr>
      <w:tr w:rsidR="008751F8" w:rsidRPr="008751F8" w:rsidTr="008751F8">
        <w:trPr>
          <w:trHeight w:val="6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Примањa од продаје осталих основних средстава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500.000.000</w:t>
            </w:r>
          </w:p>
        </w:tc>
      </w:tr>
      <w:tr w:rsidR="008751F8" w:rsidRPr="008751F8" w:rsidTr="008751F8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51F8" w:rsidRPr="008751F8" w:rsidTr="008751F8">
        <w:trPr>
          <w:trHeight w:val="6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Примањa од продаје залиха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114.880.000</w:t>
            </w:r>
          </w:p>
        </w:tc>
      </w:tr>
      <w:tr w:rsidR="008751F8" w:rsidRPr="008751F8" w:rsidTr="008751F8">
        <w:trPr>
          <w:trHeight w:val="6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Примањa од продаје робних резерви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19.880.000</w:t>
            </w:r>
          </w:p>
        </w:tc>
      </w:tr>
      <w:tr w:rsidR="008751F8" w:rsidRPr="008751F8" w:rsidTr="008751F8">
        <w:trPr>
          <w:trHeight w:val="6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Примањa од продаје робе за даљу продају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95.000.000</w:t>
            </w:r>
          </w:p>
        </w:tc>
      </w:tr>
      <w:tr w:rsidR="008751F8" w:rsidRPr="008751F8" w:rsidTr="008751F8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51F8" w:rsidRPr="008751F8" w:rsidTr="008751F8">
        <w:trPr>
          <w:trHeight w:val="6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8751F8">
              <w:rPr>
                <w:rFonts w:ascii="Times New Roman" w:eastAsia="Times New Roman" w:hAnsi="Times New Roman" w:cs="Times New Roman"/>
                <w:i/>
                <w:iCs/>
              </w:rPr>
              <w:t>Примања од продаје природне имовине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86.000.000</w:t>
            </w:r>
          </w:p>
        </w:tc>
      </w:tr>
      <w:tr w:rsidR="008751F8" w:rsidRPr="008751F8" w:rsidTr="008751F8">
        <w:trPr>
          <w:trHeight w:val="6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841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Примања од продаје земљишта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86.000.000</w:t>
            </w:r>
          </w:p>
        </w:tc>
      </w:tr>
      <w:tr w:rsidR="008751F8" w:rsidRPr="008751F8" w:rsidTr="008751F8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51F8" w:rsidRPr="008751F8" w:rsidTr="008751F8">
        <w:trPr>
          <w:trHeight w:val="6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Примања од задуживања и продаје финансијске имовине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2.102.160.000</w:t>
            </w:r>
          </w:p>
        </w:tc>
      </w:tr>
      <w:tr w:rsidR="008751F8" w:rsidRPr="008751F8" w:rsidTr="008751F8">
        <w:trPr>
          <w:trHeight w:val="6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Примања од задуживања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2.000.000.000</w:t>
            </w:r>
          </w:p>
        </w:tc>
      </w:tr>
      <w:tr w:rsidR="008751F8" w:rsidRPr="008751F8" w:rsidTr="008751F8">
        <w:trPr>
          <w:trHeight w:val="6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Примања од домаћег задуживања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2.000.000.000</w:t>
            </w:r>
          </w:p>
        </w:tc>
      </w:tr>
      <w:tr w:rsidR="008751F8" w:rsidRPr="008751F8" w:rsidTr="008751F8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51F8" w:rsidRPr="008751F8" w:rsidTr="008751F8">
        <w:trPr>
          <w:trHeight w:val="6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Примања од продаје финансијске имовине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102.160.000</w:t>
            </w:r>
          </w:p>
        </w:tc>
      </w:tr>
      <w:tr w:rsidR="008751F8" w:rsidRPr="008751F8" w:rsidTr="008751F8">
        <w:trPr>
          <w:trHeight w:val="6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Примања од продаје домаће финансијске имовине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sz w:val="24"/>
                <w:szCs w:val="24"/>
              </w:rPr>
              <w:t>102.160.000</w:t>
            </w:r>
          </w:p>
        </w:tc>
      </w:tr>
      <w:tr w:rsidR="008751F8" w:rsidRPr="008751F8" w:rsidTr="008751F8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51F8" w:rsidRPr="008751F8" w:rsidTr="008751F8">
        <w:trPr>
          <w:trHeight w:val="66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ПРЕНЕТА НЕУТРОШЕНА СРЕДСТВА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106.000.000</w:t>
            </w:r>
          </w:p>
        </w:tc>
      </w:tr>
      <w:tr w:rsidR="008751F8" w:rsidRPr="008751F8" w:rsidTr="008751F8">
        <w:trPr>
          <w:trHeight w:val="5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751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751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751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УКУПНО  I + II: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11.878.159.000</w:t>
            </w:r>
          </w:p>
        </w:tc>
      </w:tr>
    </w:tbl>
    <w:p w:rsidR="008751F8" w:rsidRDefault="008751F8">
      <w:pPr>
        <w:rPr>
          <w:rFonts w:ascii="Times New Roman" w:hAnsi="Times New Roman" w:cs="Times New Roman"/>
          <w:sz w:val="28"/>
          <w:szCs w:val="28"/>
          <w:lang w:val="sr-Cyrl-CS"/>
        </w:rPr>
      </w:pPr>
    </w:p>
    <w:tbl>
      <w:tblPr>
        <w:tblW w:w="10300" w:type="dxa"/>
        <w:jc w:val="center"/>
        <w:tblInd w:w="93" w:type="dxa"/>
        <w:tblLook w:val="04A0" w:firstRow="1" w:lastRow="0" w:firstColumn="1" w:lastColumn="0" w:noHBand="0" w:noVBand="1"/>
      </w:tblPr>
      <w:tblGrid>
        <w:gridCol w:w="986"/>
        <w:gridCol w:w="7694"/>
        <w:gridCol w:w="1620"/>
      </w:tblGrid>
      <w:tr w:rsidR="008751F8" w:rsidRPr="008751F8" w:rsidTr="008751F8">
        <w:trPr>
          <w:trHeight w:val="56"/>
          <w:jc w:val="center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Екон. клас.</w:t>
            </w:r>
          </w:p>
        </w:tc>
        <w:tc>
          <w:tcPr>
            <w:tcW w:w="9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 xml:space="preserve">ПРИХОДИ И ПРИМАЊА И ПРЕНЕТА НЕУТРОШЕНА СРЕДСТВА ИЗ РАНИЈИХ ГОДИНА </w:t>
            </w:r>
          </w:p>
        </w:tc>
      </w:tr>
      <w:tr w:rsidR="008751F8" w:rsidRPr="008751F8" w:rsidTr="008751F8">
        <w:trPr>
          <w:trHeight w:val="255"/>
          <w:jc w:val="center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 xml:space="preserve">Н  А  З  И  В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 xml:space="preserve">План 2015. годинe </w:t>
            </w:r>
          </w:p>
        </w:tc>
      </w:tr>
      <w:tr w:rsidR="008751F8" w:rsidRPr="008751F8" w:rsidTr="008751F8">
        <w:trPr>
          <w:trHeight w:val="253"/>
          <w:jc w:val="center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751F8" w:rsidRPr="008751F8" w:rsidTr="00591CD8">
        <w:trPr>
          <w:trHeight w:val="56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8751F8" w:rsidRPr="008751F8" w:rsidTr="008751F8">
        <w:trPr>
          <w:trHeight w:val="285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ТЕКУЋИ ПРИХОДИ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8.969.119.000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711000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Порези на доходак, добит и капиталне добитке које плаћају физичка лица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711110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Порез на зараде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4.000.743.000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711120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Порез на приходе од самосталних  делатности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174.000.000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711140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Порез на приходе од имовине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17.000.000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711190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Порез на друге приходе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280.000.000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Укупно 711000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4.471.743.000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713000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Порези на имовину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713120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Порез на имовину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1.150.000.000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713310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Порез на наслеђе и поклон, по решењу Пореске управе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15.000.000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713420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Порез на капиталне трансакције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210.000.000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Укупно 713000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1.375.000.000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714000</w:t>
            </w:r>
          </w:p>
        </w:tc>
        <w:tc>
          <w:tcPr>
            <w:tcW w:w="7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Порез  на добра и услуге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714513</w:t>
            </w:r>
          </w:p>
        </w:tc>
        <w:tc>
          <w:tcPr>
            <w:tcW w:w="7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 xml:space="preserve">Комунална такса за држање мотор. </w:t>
            </w:r>
            <w:proofErr w:type="gramStart"/>
            <w:r w:rsidRPr="008751F8">
              <w:rPr>
                <w:rFonts w:ascii="Times New Roman" w:eastAsia="Times New Roman" w:hAnsi="Times New Roman" w:cs="Times New Roman"/>
              </w:rPr>
              <w:t>друм</w:t>
            </w:r>
            <w:proofErr w:type="gramEnd"/>
            <w:r w:rsidRPr="008751F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gramStart"/>
            <w:r w:rsidRPr="008751F8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8751F8">
              <w:rPr>
                <w:rFonts w:ascii="Times New Roman" w:eastAsia="Times New Roman" w:hAnsi="Times New Roman" w:cs="Times New Roman"/>
              </w:rPr>
              <w:t xml:space="preserve"> прикљ. </w:t>
            </w:r>
            <w:proofErr w:type="gramStart"/>
            <w:r w:rsidRPr="008751F8">
              <w:rPr>
                <w:rFonts w:ascii="Times New Roman" w:eastAsia="Times New Roman" w:hAnsi="Times New Roman" w:cs="Times New Roman"/>
              </w:rPr>
              <w:t>воз</w:t>
            </w:r>
            <w:proofErr w:type="gramEnd"/>
            <w:r w:rsidRPr="008751F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125.000.000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714540</w:t>
            </w:r>
          </w:p>
        </w:tc>
        <w:tc>
          <w:tcPr>
            <w:tcW w:w="7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Накнаде за коришћење добара од општег интереса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4.302.000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714552</w:t>
            </w:r>
          </w:p>
        </w:tc>
        <w:tc>
          <w:tcPr>
            <w:tcW w:w="7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Боравишна такса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20.000.000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714562</w:t>
            </w:r>
          </w:p>
        </w:tc>
        <w:tc>
          <w:tcPr>
            <w:tcW w:w="7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 xml:space="preserve">Посебна накнада за заштиту и унапређење жив. </w:t>
            </w:r>
            <w:proofErr w:type="gramStart"/>
            <w:r w:rsidRPr="008751F8">
              <w:rPr>
                <w:rFonts w:ascii="Times New Roman" w:eastAsia="Times New Roman" w:hAnsi="Times New Roman" w:cs="Times New Roman"/>
              </w:rPr>
              <w:t>сред</w:t>
            </w:r>
            <w:proofErr w:type="gramEnd"/>
            <w:r w:rsidRPr="008751F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65.000.000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714564</w:t>
            </w:r>
          </w:p>
        </w:tc>
        <w:tc>
          <w:tcPr>
            <w:tcW w:w="7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Накнада за постављање објеката, односно средстава за оглашавање и других објеката и средстава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17.000.000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Укупно 714000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231.302.000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716000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Други порези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716110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Комунална такса на фирму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90.000.000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Укупно 716000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90.000.000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732000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Донације и помоћи од међународних организација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732141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Текуће донације од међ</w:t>
            </w:r>
            <w:r>
              <w:rPr>
                <w:rFonts w:ascii="Times New Roman" w:eastAsia="Times New Roman" w:hAnsi="Times New Roman" w:cs="Times New Roman"/>
              </w:rPr>
              <w:t>.организација у корист нивоа гр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адова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20.000.000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Укупно 732000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20.000.000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733000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Трансфери од других нивоа власти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733141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Ненаменски трансфери</w:t>
            </w:r>
            <w:r>
              <w:rPr>
                <w:rFonts w:ascii="Times New Roman" w:eastAsia="Times New Roman" w:hAnsi="Times New Roman" w:cs="Times New Roman"/>
              </w:rPr>
              <w:t xml:space="preserve"> од Републике у корист нивоа гр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адова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633.998.000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733142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Други текући трансфери од Републике у корист нивоа градова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12.360.000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733144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Текући наменски трансфери у ужем смислу, од Републике у корист нивоа гр.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400.000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Укупно 733000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646.758.000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741000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Приходи од имовине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741141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 xml:space="preserve">Приходи буџета града од кам. </w:t>
            </w:r>
            <w:proofErr w:type="gramStart"/>
            <w:r w:rsidRPr="008751F8"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  <w:r w:rsidRPr="008751F8">
              <w:rPr>
                <w:rFonts w:ascii="Times New Roman" w:eastAsia="Times New Roman" w:hAnsi="Times New Roman" w:cs="Times New Roman"/>
              </w:rPr>
              <w:t xml:space="preserve"> сред. КРТ-а  укључена у депозит банака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900.000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741520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Накнада за коришћење шумског и пољопр. земљишта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2.000.000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741532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Комунална такса за коришћење простора за паркирање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37.000.000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741534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Накнаде за коришћење грађевинског земљишта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150.000.000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741538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Допринос за уређивање грађевинског земљишта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670.000.000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Укупно 741000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859.900.000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742000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Приходи од продаје добара и услуга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742142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 xml:space="preserve">Приходи од давања у закуп непокр. </w:t>
            </w:r>
            <w:proofErr w:type="gramStart"/>
            <w:r w:rsidRPr="008751F8">
              <w:rPr>
                <w:rFonts w:ascii="Times New Roman" w:eastAsia="Times New Roman" w:hAnsi="Times New Roman" w:cs="Times New Roman"/>
              </w:rPr>
              <w:t>у</w:t>
            </w:r>
            <w:proofErr w:type="gramEnd"/>
            <w:r w:rsidRPr="008751F8">
              <w:rPr>
                <w:rFonts w:ascii="Times New Roman" w:eastAsia="Times New Roman" w:hAnsi="Times New Roman" w:cs="Times New Roman"/>
              </w:rPr>
              <w:t xml:space="preserve"> држ. својини које користе градови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205.000.000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742143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Приходи од закупнине за грађевинско земљиште у корист нивоа градова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128.000.000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742144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Накнада по основу конверзије права кориш.у право свој.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33.000.000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742253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Накнада за уређивање грађевинског земљишта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600.000.000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742341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Приходи који својом делатношћу остваре органи и организације градова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12.000.000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Укупно 742000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978.000.000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751F8" w:rsidRPr="008751F8" w:rsidTr="00591CD8">
        <w:trPr>
          <w:trHeight w:val="514"/>
          <w:jc w:val="center"/>
        </w:trPr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Екон. клас.</w:t>
            </w:r>
          </w:p>
        </w:tc>
        <w:tc>
          <w:tcPr>
            <w:tcW w:w="9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 xml:space="preserve">ПРИХОДИ И ПРИМАЊА И ПРЕНЕТА НЕУТРОШЕНА СРЕДСТВА ИЗ РАНИЈИХ ГОДИНА </w:t>
            </w:r>
          </w:p>
        </w:tc>
      </w:tr>
      <w:tr w:rsidR="008751F8" w:rsidRPr="008751F8" w:rsidTr="00591CD8">
        <w:trPr>
          <w:trHeight w:val="253"/>
          <w:jc w:val="center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 xml:space="preserve">Н  А  З  И  В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План 2015. годинe</w:t>
            </w:r>
          </w:p>
        </w:tc>
      </w:tr>
      <w:tr w:rsidR="008751F8" w:rsidRPr="008751F8" w:rsidTr="00591CD8">
        <w:trPr>
          <w:trHeight w:val="253"/>
          <w:jc w:val="center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743000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Новчане казне и одузета имовинска корист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743324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Приходи од новчаних казни  за прекршаје, предвиђене прописима о безбедности саобраћаја на путевима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40.000.000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743341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Приходи од новчаних казни изречених у прекршајном поступку за прекршаје прописане актом скупштине града, као и одузета имовинска корист у том поступку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8.000.000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Укупно 743000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48.000.000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744000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 xml:space="preserve">Добровољни трансфери од физичких и правних лица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744141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Текући добровољни трансфери од физичких и правних лица у корист нивоа гр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.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3.000.000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Укупно 744000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3.000.000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745000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Мешовити и неодређени приходи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745141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Остали  приходи у корист нивоа градова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195.416.000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745143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Део добити јавног предузећа, према одлуци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50.000.000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Укупно 745000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245.416.000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ПРИМАЊА ОД ПРОДАЈЕ НЕФИНАНСИЈСКЕ ИМОВИНЕ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700.880.000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813000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Примањa од продаје осталих основних средстава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813141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 xml:space="preserve">Примања од продаје осталих основних сред. </w:t>
            </w:r>
            <w:proofErr w:type="gramStart"/>
            <w:r w:rsidRPr="008751F8">
              <w:rPr>
                <w:rFonts w:ascii="Times New Roman" w:eastAsia="Times New Roman" w:hAnsi="Times New Roman" w:cs="Times New Roman"/>
              </w:rPr>
              <w:t>у</w:t>
            </w:r>
            <w:proofErr w:type="gramEnd"/>
            <w:r w:rsidRPr="008751F8">
              <w:rPr>
                <w:rFonts w:ascii="Times New Roman" w:eastAsia="Times New Roman" w:hAnsi="Times New Roman" w:cs="Times New Roman"/>
              </w:rPr>
              <w:t xml:space="preserve"> корист нивоа гр.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500.000.000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Укупно 813000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500.000.000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821000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Примањa од продаје робних резерви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821140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Примања од продаје робних резерви у корист нивоа гр.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19.880.000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Укупно 821000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19.880.000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823000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Примањa од продаје робе за даљу продају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823141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Примања од продаје робе за даљу продају у корист нивоа гр.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95.000.000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Укупно 823000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95.000.000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841000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Примања од продаје земљишта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841141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Примања од продаје земљишта у корист нивоа градова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86.000.000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Укупно 841000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86.000.000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ПРИМАЊА ОД ЗАДУЖИВАЊА И ПРОДАЈЕ ФИНАНСИЈСКЕ ИМОВИНЕ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2.102.160.000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911000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Примања од домаћег задуживања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911441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Примања од задуживања од пословних банака у земљи у корист нивоа градова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2.000.000.000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Укупно 911000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2.000.000.000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921000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Примања од продаје домаће финансијске имовине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921540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Примања од отплате кредита датих домаћим јавним нефинансијским институцијама у корист нивоа градова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101.160.000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921941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Примања од продаје дом.акција и осталог капитала у корист нивоа гр.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1.000.000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Укупно 921000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102.160.000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УКУПНО: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11.772.159.000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ПРЕНЕТА НЕУТРОШЕНА СРЕДСТВА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106.000.000</w:t>
            </w:r>
          </w:p>
        </w:tc>
      </w:tr>
      <w:tr w:rsidR="008751F8" w:rsidRPr="008751F8" w:rsidTr="00591CD8">
        <w:trPr>
          <w:trHeight w:val="2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1F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УКУПНО: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1F8" w:rsidRPr="008751F8" w:rsidRDefault="008751F8" w:rsidP="0087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1F8">
              <w:rPr>
                <w:rFonts w:ascii="Times New Roman" w:eastAsia="Times New Roman" w:hAnsi="Times New Roman" w:cs="Times New Roman"/>
                <w:b/>
                <w:bCs/>
              </w:rPr>
              <w:t>11.878.159.000</w:t>
            </w:r>
          </w:p>
        </w:tc>
      </w:tr>
    </w:tbl>
    <w:p w:rsidR="008751F8" w:rsidRDefault="008751F8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751F8" w:rsidRDefault="008751F8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5B7543" w:rsidRDefault="005B7543" w:rsidP="005B75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 xml:space="preserve">Члан </w:t>
      </w:r>
      <w:r w:rsidR="00111EE5">
        <w:rPr>
          <w:rFonts w:ascii="Times New Roman" w:hAnsi="Times New Roman" w:cs="Times New Roman"/>
          <w:sz w:val="28"/>
          <w:szCs w:val="28"/>
          <w:lang w:val="sr-Cyrl-CS"/>
        </w:rPr>
        <w:t>5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3A0C24" w:rsidRDefault="003A0C24" w:rsidP="005B75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5B7543" w:rsidRDefault="005B7543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Члан 6. мења се и гласи: „Расходи и издаци буџета, по основним наменама, утврђени су у следећим износима:</w:t>
      </w:r>
    </w:p>
    <w:p w:rsidR="00E132E8" w:rsidRDefault="00E132E8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tbl>
      <w:tblPr>
        <w:tblW w:w="11096" w:type="dxa"/>
        <w:jc w:val="center"/>
        <w:tblInd w:w="93" w:type="dxa"/>
        <w:tblLook w:val="04A0" w:firstRow="1" w:lastRow="0" w:firstColumn="1" w:lastColumn="0" w:noHBand="0" w:noVBand="1"/>
      </w:tblPr>
      <w:tblGrid>
        <w:gridCol w:w="506"/>
        <w:gridCol w:w="506"/>
        <w:gridCol w:w="4988"/>
        <w:gridCol w:w="1716"/>
        <w:gridCol w:w="1640"/>
        <w:gridCol w:w="1740"/>
      </w:tblGrid>
      <w:tr w:rsidR="00E132E8" w:rsidRPr="00E132E8" w:rsidTr="00E132E8">
        <w:trPr>
          <w:trHeight w:val="315"/>
          <w:jc w:val="center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Класа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Категорија</w:t>
            </w:r>
          </w:p>
        </w:tc>
        <w:tc>
          <w:tcPr>
            <w:tcW w:w="10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РАСХОДИ И ИЗДАЦИ ИЗ БУЏЕТА ЗА 2015. ГОДИНУ</w:t>
            </w:r>
          </w:p>
        </w:tc>
      </w:tr>
      <w:tr w:rsidR="00E132E8" w:rsidRPr="00E132E8" w:rsidTr="00E132E8">
        <w:trPr>
          <w:trHeight w:val="1245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E8" w:rsidRPr="00E132E8" w:rsidRDefault="00E132E8" w:rsidP="00E13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E8" w:rsidRPr="00E132E8" w:rsidRDefault="00E132E8" w:rsidP="00E13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О   П   И  С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за 2015. годину 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Приходи настали употребом јавних средстава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Укупна средства</w:t>
            </w:r>
          </w:p>
        </w:tc>
      </w:tr>
      <w:tr w:rsidR="00E132E8" w:rsidRPr="00E132E8" w:rsidTr="00E132E8">
        <w:trPr>
          <w:trHeight w:val="315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E8" w:rsidRPr="00E132E8" w:rsidRDefault="00E132E8" w:rsidP="00E13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E8" w:rsidRPr="00E132E8" w:rsidRDefault="00E132E8" w:rsidP="00E13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E8" w:rsidRPr="00E132E8" w:rsidRDefault="00E132E8" w:rsidP="00E13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2E8" w:rsidRPr="00E132E8" w:rsidRDefault="00E132E8" w:rsidP="00E13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E8" w:rsidRPr="00E132E8" w:rsidRDefault="00E132E8" w:rsidP="00E13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E8" w:rsidRPr="00E132E8" w:rsidRDefault="00E132E8" w:rsidP="00E13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2E8" w:rsidRPr="00E132E8" w:rsidTr="00E132E8">
        <w:trPr>
          <w:trHeight w:val="207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132E8" w:rsidRPr="00E132E8" w:rsidTr="00E132E8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2E8" w:rsidRPr="00E132E8" w:rsidTr="00E132E8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Текући расходи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8.026.381.750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537.070.000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8.563.451.750</w:t>
            </w:r>
          </w:p>
        </w:tc>
      </w:tr>
      <w:tr w:rsidR="00E132E8" w:rsidRPr="00E132E8" w:rsidTr="00E132E8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Расходи за запослене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1.939.537.000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238.710.000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2.178.247.000</w:t>
            </w:r>
          </w:p>
        </w:tc>
      </w:tr>
      <w:tr w:rsidR="00E132E8" w:rsidRPr="00E132E8" w:rsidTr="00E132E8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Коришћење услуга и роба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2.936.253.250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283.780.000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3.220.033.250</w:t>
            </w:r>
          </w:p>
        </w:tc>
      </w:tr>
      <w:tr w:rsidR="00E132E8" w:rsidRPr="00E132E8" w:rsidTr="00E132E8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Амортизација и употреба средстава за рад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732.000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1.347.000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2.079.000</w:t>
            </w:r>
          </w:p>
        </w:tc>
      </w:tr>
      <w:tr w:rsidR="00E132E8" w:rsidRPr="00E132E8" w:rsidTr="00E132E8">
        <w:trPr>
          <w:trHeight w:val="43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Отплата камата и пратећи трошкови задуживања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198.656.000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1.500.000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200.156.000</w:t>
            </w:r>
          </w:p>
        </w:tc>
      </w:tr>
      <w:tr w:rsidR="00E132E8" w:rsidRPr="00E132E8" w:rsidTr="00E132E8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Субвенције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249.840.000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249.840.000</w:t>
            </w:r>
          </w:p>
        </w:tc>
      </w:tr>
      <w:tr w:rsidR="00E132E8" w:rsidRPr="00E132E8" w:rsidTr="00E132E8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Донације, дотације и трансфери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1.471.840.000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1.299.000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1.473.139.000</w:t>
            </w:r>
          </w:p>
        </w:tc>
      </w:tr>
      <w:tr w:rsidR="00E132E8" w:rsidRPr="00E132E8" w:rsidTr="00E132E8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Социјално осигурање и социјална заштита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609.079.000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609.079.000</w:t>
            </w:r>
          </w:p>
        </w:tc>
      </w:tr>
      <w:tr w:rsidR="00E132E8" w:rsidRPr="00E132E8" w:rsidTr="00E132E8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Остали расходи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490.171.500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10.434.000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500.605.500</w:t>
            </w:r>
          </w:p>
        </w:tc>
      </w:tr>
      <w:tr w:rsidR="00E132E8" w:rsidRPr="00E132E8" w:rsidTr="00E132E8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Административни трансфери из буџета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130.273.000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130.273.000</w:t>
            </w:r>
          </w:p>
        </w:tc>
      </w:tr>
      <w:tr w:rsidR="00E132E8" w:rsidRPr="00E132E8" w:rsidTr="00E132E8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2E8" w:rsidRPr="00E132E8" w:rsidTr="00E132E8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2E8" w:rsidRPr="00E132E8" w:rsidTr="00E132E8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Издаци за нефинансијску имовину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2.410.622.250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40.528.000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2.451.150.250</w:t>
            </w:r>
          </w:p>
        </w:tc>
      </w:tr>
      <w:tr w:rsidR="00E132E8" w:rsidRPr="00E132E8" w:rsidTr="00E132E8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 средства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2.179.731.250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13.566.000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2.193.297.250</w:t>
            </w:r>
          </w:p>
        </w:tc>
      </w:tr>
      <w:tr w:rsidR="00E132E8" w:rsidRPr="00E132E8" w:rsidTr="00E132E8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Залихе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140.448.000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26.962.000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167.410.000</w:t>
            </w:r>
          </w:p>
        </w:tc>
      </w:tr>
      <w:tr w:rsidR="00E132E8" w:rsidRPr="00E132E8" w:rsidTr="00E132E8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Природна имовинa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90.443.000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90.443.000</w:t>
            </w:r>
          </w:p>
        </w:tc>
      </w:tr>
      <w:tr w:rsidR="00E132E8" w:rsidRPr="00E132E8" w:rsidTr="00E132E8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2E8" w:rsidRPr="00E132E8" w:rsidTr="00E132E8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2E8" w:rsidRPr="00E132E8" w:rsidTr="00E132E8">
        <w:trPr>
          <w:trHeight w:val="133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Издаци за отплату главнице и набавку финансијске имовине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1.441.155.000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1.441.155.000</w:t>
            </w:r>
          </w:p>
        </w:tc>
      </w:tr>
      <w:tr w:rsidR="00E132E8" w:rsidRPr="00E132E8" w:rsidTr="00E132E8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Отплата главнице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1.422.600.000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1.422.600.000</w:t>
            </w:r>
          </w:p>
        </w:tc>
      </w:tr>
      <w:tr w:rsidR="00E132E8" w:rsidRPr="00E132E8" w:rsidTr="00E132E8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Набавка финансијске имовине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18.555.000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18.555.000</w:t>
            </w:r>
          </w:p>
        </w:tc>
      </w:tr>
      <w:tr w:rsidR="00E132E8" w:rsidRPr="00E132E8" w:rsidTr="00E132E8">
        <w:trPr>
          <w:trHeight w:val="330"/>
          <w:jc w:val="center"/>
        </w:trPr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132E8" w:rsidRPr="00E132E8" w:rsidTr="00E132E8">
        <w:trPr>
          <w:trHeight w:val="330"/>
          <w:jc w:val="center"/>
        </w:trPr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УКУПНО: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11.878.159.000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577.598.000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E132E8" w:rsidRPr="00E132E8" w:rsidRDefault="00E132E8" w:rsidP="00E1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3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12.455.757.000</w:t>
            </w:r>
          </w:p>
        </w:tc>
      </w:tr>
    </w:tbl>
    <w:p w:rsidR="00591CD8" w:rsidRDefault="00591CD8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591CD8" w:rsidRDefault="00591CD8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D74EA7" w:rsidRDefault="00D74EA7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tbl>
      <w:tblPr>
        <w:tblW w:w="11681" w:type="dxa"/>
        <w:jc w:val="center"/>
        <w:tblInd w:w="93" w:type="dxa"/>
        <w:tblLook w:val="04A0" w:firstRow="1" w:lastRow="0" w:firstColumn="1" w:lastColumn="0" w:noHBand="0" w:noVBand="1"/>
      </w:tblPr>
      <w:tblGrid>
        <w:gridCol w:w="506"/>
        <w:gridCol w:w="520"/>
        <w:gridCol w:w="576"/>
        <w:gridCol w:w="5227"/>
        <w:gridCol w:w="1716"/>
        <w:gridCol w:w="1420"/>
        <w:gridCol w:w="1716"/>
      </w:tblGrid>
      <w:tr w:rsidR="00D74EA7" w:rsidRPr="00D74EA7" w:rsidTr="00D74EA7">
        <w:trPr>
          <w:trHeight w:val="330"/>
          <w:jc w:val="center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Класа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Категорија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</w:p>
        </w:tc>
        <w:tc>
          <w:tcPr>
            <w:tcW w:w="100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РАСХОДИ И ИЗДАЦИ ИЗ БУЏЕТА ЗА 2015. ГОДИНУ</w:t>
            </w:r>
          </w:p>
        </w:tc>
      </w:tr>
      <w:tr w:rsidR="00D74EA7" w:rsidRPr="00D74EA7" w:rsidTr="00D74EA7">
        <w:trPr>
          <w:trHeight w:val="1245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О   П   И  С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из буџета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Приходи настали употребом јавних средстава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Укупна средства</w:t>
            </w:r>
          </w:p>
        </w:tc>
      </w:tr>
      <w:tr w:rsidR="00D74EA7" w:rsidRPr="00D74EA7" w:rsidTr="00D74EA7">
        <w:trPr>
          <w:trHeight w:val="315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4EA7" w:rsidRPr="00D74EA7" w:rsidTr="00D74EA7">
        <w:trPr>
          <w:trHeight w:val="315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74EA7" w:rsidRPr="00D74EA7" w:rsidTr="00D74EA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Текући расходи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8.026.381.750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537.070.000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8.563.451.750</w:t>
            </w:r>
          </w:p>
        </w:tc>
      </w:tr>
      <w:tr w:rsidR="00D74EA7" w:rsidRPr="00D74EA7" w:rsidTr="00D74EA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Расходи за запослене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1.939.537.000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238.710.000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2.178.247.000</w:t>
            </w:r>
          </w:p>
        </w:tc>
      </w:tr>
      <w:tr w:rsidR="00D74EA7" w:rsidRPr="00D74EA7" w:rsidTr="00D74EA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Плате, додаци и накнаде запослених (зараде)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1.467.544.000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161.494.000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1.629.038.000</w:t>
            </w:r>
          </w:p>
        </w:tc>
      </w:tr>
      <w:tr w:rsidR="00D74EA7" w:rsidRPr="00D74EA7" w:rsidTr="00D74EA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Социјални доприноси на терет послодавца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262.690.000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29.143.000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291.833.000</w:t>
            </w:r>
          </w:p>
        </w:tc>
      </w:tr>
      <w:tr w:rsidR="00D74EA7" w:rsidRPr="00D74EA7" w:rsidTr="00D74EA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Накнаде у натури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82.971.000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11.765.000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94.736.000</w:t>
            </w:r>
          </w:p>
        </w:tc>
      </w:tr>
      <w:tr w:rsidR="00D74EA7" w:rsidRPr="00D74EA7" w:rsidTr="00D74EA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Социјална давања запосленима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84.654.000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19.076.000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103.730.000</w:t>
            </w:r>
          </w:p>
        </w:tc>
      </w:tr>
      <w:tr w:rsidR="00D74EA7" w:rsidRPr="00D74EA7" w:rsidTr="00D74EA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Накнаде трошкова за запослене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1.200.000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6.883.000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8.083.000</w:t>
            </w:r>
          </w:p>
        </w:tc>
      </w:tr>
      <w:tr w:rsidR="00D74EA7" w:rsidRPr="00D74EA7" w:rsidTr="00D74EA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Награде запосленима и остали посебни расходи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12.097.000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10.349.000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22.446.000</w:t>
            </w:r>
          </w:p>
        </w:tc>
      </w:tr>
      <w:tr w:rsidR="00D74EA7" w:rsidRPr="00D74EA7" w:rsidTr="00D74EA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Посланички додатак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28.381.000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28.381.000</w:t>
            </w:r>
          </w:p>
        </w:tc>
      </w:tr>
      <w:tr w:rsidR="00D74EA7" w:rsidRPr="00D74EA7" w:rsidTr="00D74EA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4EA7" w:rsidRPr="00D74EA7" w:rsidTr="00D74EA7">
        <w:trPr>
          <w:trHeight w:val="73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Коришћење услуга и роба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2.936.253.250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283.780.000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3.220.033.250</w:t>
            </w:r>
          </w:p>
        </w:tc>
      </w:tr>
      <w:tr w:rsidR="00D74EA7" w:rsidRPr="00D74EA7" w:rsidTr="00D74EA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Стални трошкови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352.395.000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34.640.000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387.035.000</w:t>
            </w:r>
          </w:p>
        </w:tc>
      </w:tr>
      <w:tr w:rsidR="00D74EA7" w:rsidRPr="00D74EA7" w:rsidTr="00D74EA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Трошкови путовања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8.270.000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7.699.000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15.969.000</w:t>
            </w:r>
          </w:p>
        </w:tc>
      </w:tr>
      <w:tr w:rsidR="00D74EA7" w:rsidRPr="00D74EA7" w:rsidTr="00D74EA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Услуге по уговору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557.186.000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62.299.000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619.485.000</w:t>
            </w:r>
          </w:p>
        </w:tc>
      </w:tr>
      <w:tr w:rsidR="00D74EA7" w:rsidRPr="00D74EA7" w:rsidTr="00D74EA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Специјализоване услуге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1.095.365.000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10.144.000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1.105.509.000</w:t>
            </w:r>
          </w:p>
        </w:tc>
      </w:tr>
      <w:tr w:rsidR="00D74EA7" w:rsidRPr="00D74EA7" w:rsidTr="00D74EA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Текуће поправке и одржавање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788.162.000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22.611.000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810.773.000</w:t>
            </w:r>
          </w:p>
        </w:tc>
      </w:tr>
      <w:tr w:rsidR="00D74EA7" w:rsidRPr="00D74EA7" w:rsidTr="00D74EA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Материјал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134.875.250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146.387.000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281.262.250</w:t>
            </w:r>
          </w:p>
        </w:tc>
      </w:tr>
      <w:tr w:rsidR="00D74EA7" w:rsidRPr="00D74EA7" w:rsidTr="00D74EA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4EA7" w:rsidRPr="00D74EA7" w:rsidTr="00D74EA7">
        <w:trPr>
          <w:trHeight w:val="10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Амортизација и употреба средстава за рад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732.000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1.347.000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2.079.000</w:t>
            </w:r>
          </w:p>
        </w:tc>
      </w:tr>
      <w:tr w:rsidR="00D74EA7" w:rsidRPr="00D74EA7" w:rsidTr="00D74EA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Амортизација некретнина и опреме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732.000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1.347.000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2.079.000</w:t>
            </w:r>
          </w:p>
        </w:tc>
      </w:tr>
      <w:tr w:rsidR="00D74EA7" w:rsidRPr="00D74EA7" w:rsidTr="00D74EA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4EA7" w:rsidRPr="00D74EA7" w:rsidTr="00D74EA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Отплата камата и пратећи трошкови задуживања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198.656.000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1.500.000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200.156.000</w:t>
            </w:r>
          </w:p>
        </w:tc>
      </w:tr>
      <w:tr w:rsidR="00D74EA7" w:rsidRPr="00D74EA7" w:rsidTr="00D74EA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Отплате домаћих камата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170.996.000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200.000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171.196.000</w:t>
            </w:r>
          </w:p>
        </w:tc>
      </w:tr>
      <w:tr w:rsidR="00D74EA7" w:rsidRPr="00D74EA7" w:rsidTr="00D74EA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Отплата страних камата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16.560.000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16.560.000</w:t>
            </w:r>
          </w:p>
        </w:tc>
      </w:tr>
      <w:tr w:rsidR="00D74EA7" w:rsidRPr="00D74EA7" w:rsidTr="00D74EA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Пратећи трошкови задуживања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11.100.000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1.300.000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12.400.000</w:t>
            </w:r>
          </w:p>
        </w:tc>
      </w:tr>
      <w:tr w:rsidR="00D74EA7" w:rsidRPr="00D74EA7" w:rsidTr="00D74EA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4EA7" w:rsidRPr="00D74EA7" w:rsidTr="00D74EA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Субвенције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249.840.000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249.840.000</w:t>
            </w:r>
          </w:p>
        </w:tc>
      </w:tr>
      <w:tr w:rsidR="00D74EA7" w:rsidRPr="00D74EA7" w:rsidTr="00D74EA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249.840.000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249.840.000</w:t>
            </w:r>
          </w:p>
        </w:tc>
      </w:tr>
      <w:tr w:rsidR="00D74EA7" w:rsidRPr="00D74EA7" w:rsidTr="00D74EA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4EA7" w:rsidRPr="00D74EA7" w:rsidTr="00D74EA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Донације, дотације и трансфери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1.471.840.000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1.299.000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1.473.139.000</w:t>
            </w:r>
          </w:p>
        </w:tc>
      </w:tr>
      <w:tr w:rsidR="00D74EA7" w:rsidRPr="00D74EA7" w:rsidTr="00D74EA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Дотације међународним организацијама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2.500.000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2.500.000</w:t>
            </w:r>
          </w:p>
        </w:tc>
      </w:tr>
      <w:tr w:rsidR="00D74EA7" w:rsidRPr="00D74EA7" w:rsidTr="00D74EA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Трансфери осталим нивоима власти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1.318.883.000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1.318.883.000</w:t>
            </w:r>
          </w:p>
        </w:tc>
      </w:tr>
      <w:tr w:rsidR="00D74EA7" w:rsidRPr="00D74EA7" w:rsidTr="00D74EA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Остале дотације и трансфери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150.457.000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1.299.000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151.756.000</w:t>
            </w:r>
          </w:p>
        </w:tc>
      </w:tr>
      <w:tr w:rsidR="00D74EA7" w:rsidRPr="00D74EA7" w:rsidTr="00D74EA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4EA7" w:rsidRPr="00D74EA7" w:rsidTr="00D74EA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4EA7" w:rsidRPr="00D74EA7" w:rsidTr="00D74EA7">
        <w:trPr>
          <w:trHeight w:val="56"/>
          <w:jc w:val="center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Класа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Категорија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</w:p>
        </w:tc>
        <w:tc>
          <w:tcPr>
            <w:tcW w:w="100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РАСХОДИ И ИЗДАЦИ ИЗ БУЏЕТА ЗА 2015. ГОДИНУ</w:t>
            </w:r>
          </w:p>
        </w:tc>
      </w:tr>
      <w:tr w:rsidR="00D74EA7" w:rsidRPr="00D74EA7" w:rsidTr="00D74EA7">
        <w:trPr>
          <w:trHeight w:val="555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О   П   И  С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из буџета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Приходи настали употребом јавних средстава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Укупна средства</w:t>
            </w:r>
          </w:p>
        </w:tc>
      </w:tr>
      <w:tr w:rsidR="00D74EA7" w:rsidRPr="00D74EA7" w:rsidTr="00D74EA7">
        <w:trPr>
          <w:trHeight w:val="914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4EA7" w:rsidRPr="00D74EA7" w:rsidTr="00D74EA7">
        <w:trPr>
          <w:trHeight w:val="315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74EA7" w:rsidRPr="00D74EA7" w:rsidTr="00D74EA7">
        <w:trPr>
          <w:trHeight w:val="5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Социјално осигурање и социјална заштита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609.079.000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609.079.000</w:t>
            </w:r>
          </w:p>
        </w:tc>
      </w:tr>
      <w:tr w:rsidR="00D74EA7" w:rsidRPr="00D74EA7" w:rsidTr="00D74EA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Накнаде за социјалну заштиту из буџета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609.079.000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609.079.000</w:t>
            </w:r>
          </w:p>
        </w:tc>
      </w:tr>
      <w:tr w:rsidR="00D74EA7" w:rsidRPr="00D74EA7" w:rsidTr="00D74EA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4EA7" w:rsidRPr="00D74EA7" w:rsidTr="00D74EA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Остали расходи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490.171.500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10.434.000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500.605.500</w:t>
            </w:r>
          </w:p>
        </w:tc>
      </w:tr>
      <w:tr w:rsidR="00D74EA7" w:rsidRPr="00D74EA7" w:rsidTr="00D74EA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Дотације невладиним организацијама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267.651.000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200.000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267.851.000</w:t>
            </w:r>
          </w:p>
        </w:tc>
      </w:tr>
      <w:tr w:rsidR="00D74EA7" w:rsidRPr="00D74EA7" w:rsidTr="00D74EA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Порези, обавезне таксе, казне и пенали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74.509.500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5.650.000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80.159.500</w:t>
            </w:r>
          </w:p>
        </w:tc>
      </w:tr>
      <w:tr w:rsidR="00D74EA7" w:rsidRPr="00D74EA7" w:rsidTr="00D74EA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Новчане казне и пенали по решењу судова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120.911.000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4.584.000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125.495.000</w:t>
            </w:r>
          </w:p>
        </w:tc>
      </w:tr>
      <w:tr w:rsidR="00D74EA7" w:rsidRPr="00D74EA7" w:rsidTr="00D74EA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Накнада штете за повреде или штету насталу услед елементарних непогода или других природних узрока                                                        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4EA7" w:rsidRPr="00D74EA7" w:rsidTr="00D74EA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27.100.000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27.100.000</w:t>
            </w:r>
          </w:p>
        </w:tc>
      </w:tr>
      <w:tr w:rsidR="00D74EA7" w:rsidRPr="00D74EA7" w:rsidTr="00D74EA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4EA7" w:rsidRPr="00D74EA7" w:rsidTr="00D74EA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Административни трансфери из буџета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130.273.000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130.273.000</w:t>
            </w:r>
          </w:p>
        </w:tc>
      </w:tr>
      <w:tr w:rsidR="00D74EA7" w:rsidRPr="00D74EA7" w:rsidTr="00D74EA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резерве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130.273.000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130.273.000</w:t>
            </w:r>
          </w:p>
        </w:tc>
      </w:tr>
      <w:tr w:rsidR="00D74EA7" w:rsidRPr="00D74EA7" w:rsidTr="00D74EA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4EA7" w:rsidRPr="00D74EA7" w:rsidTr="00D74EA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Издаци за нефинансиј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с</w:t>
            </w:r>
            <w:r w:rsidRPr="00D74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 имовину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2.410.622.250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40.528.000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2.451.150.250</w:t>
            </w:r>
          </w:p>
        </w:tc>
      </w:tr>
      <w:tr w:rsidR="00D74EA7" w:rsidRPr="00D74EA7" w:rsidTr="00D74EA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Основна средства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2.179.731.250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13.566.000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2.193.297.250</w:t>
            </w:r>
          </w:p>
        </w:tc>
      </w:tr>
      <w:tr w:rsidR="00D74EA7" w:rsidRPr="00D74EA7" w:rsidTr="00D74EA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2.079.776.250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420.000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2.080.196.250</w:t>
            </w:r>
          </w:p>
        </w:tc>
      </w:tr>
      <w:tr w:rsidR="00D74EA7" w:rsidRPr="00D74EA7" w:rsidTr="00D74EA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Машине и опрема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93.293.000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12.295.000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105.588.000</w:t>
            </w:r>
          </w:p>
        </w:tc>
      </w:tr>
      <w:tr w:rsidR="00D74EA7" w:rsidRPr="00D74EA7" w:rsidTr="00D74EA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Остале некретнине и опрема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4EA7" w:rsidRPr="00D74EA7" w:rsidTr="00D74EA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Нематеријална имовина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6.662.000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851.000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7.513.000</w:t>
            </w:r>
          </w:p>
        </w:tc>
      </w:tr>
      <w:tr w:rsidR="00D74EA7" w:rsidRPr="00D74EA7" w:rsidTr="00D74EA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Залихе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140.448.000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26.962.000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167.410.000</w:t>
            </w:r>
          </w:p>
        </w:tc>
      </w:tr>
      <w:tr w:rsidR="00D74EA7" w:rsidRPr="00D74EA7" w:rsidTr="00D74EA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Робне резерве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37.448.000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37.448.000</w:t>
            </w:r>
          </w:p>
        </w:tc>
      </w:tr>
      <w:tr w:rsidR="00D74EA7" w:rsidRPr="00D74EA7" w:rsidTr="00D74EA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Залихе робе за даљу продају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103.000.000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26.962.000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129.962.000</w:t>
            </w:r>
          </w:p>
        </w:tc>
      </w:tr>
      <w:tr w:rsidR="00D74EA7" w:rsidRPr="00D74EA7" w:rsidTr="00D74EA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Природна имовинa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90.443.000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90.443.000</w:t>
            </w:r>
          </w:p>
        </w:tc>
      </w:tr>
      <w:tr w:rsidR="00D74EA7" w:rsidRPr="00D74EA7" w:rsidTr="00D74EA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Земљиште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90.443.000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90.443.000</w:t>
            </w:r>
          </w:p>
        </w:tc>
      </w:tr>
      <w:tr w:rsidR="00D74EA7" w:rsidRPr="00D74EA7" w:rsidTr="00D74EA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4EA7" w:rsidRPr="00D74EA7" w:rsidTr="00D74EA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Издаци за отплату главнице и набавку финансијске имовине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1.441.155.000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1.441.155.000</w:t>
            </w:r>
          </w:p>
        </w:tc>
      </w:tr>
      <w:tr w:rsidR="00D74EA7" w:rsidRPr="00D74EA7" w:rsidTr="00D74EA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Отплата главнице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1.422.600.000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1.422.600.000</w:t>
            </w:r>
          </w:p>
        </w:tc>
      </w:tr>
      <w:tr w:rsidR="00D74EA7" w:rsidRPr="00D74EA7" w:rsidTr="00D74EA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Отплата главнице домаћим кредиторима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1.328.000.000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1.328.000.000</w:t>
            </w:r>
          </w:p>
        </w:tc>
      </w:tr>
      <w:tr w:rsidR="00D74EA7" w:rsidRPr="00D74EA7" w:rsidTr="00D74EA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Отплата главнице страним кредиторима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94.600.000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94.600.000</w:t>
            </w:r>
          </w:p>
        </w:tc>
      </w:tr>
      <w:tr w:rsidR="00D74EA7" w:rsidRPr="00D74EA7" w:rsidTr="00D74EA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4EA7" w:rsidRPr="00D74EA7" w:rsidTr="00D74EA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Набавка финансијске имовине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18.555.000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18.555.000</w:t>
            </w:r>
          </w:p>
        </w:tc>
      </w:tr>
      <w:tr w:rsidR="00D74EA7" w:rsidRPr="00D74EA7" w:rsidTr="00D74EA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52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Набавка домаће финансијске имовине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18.555.000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18.555.000</w:t>
            </w:r>
          </w:p>
        </w:tc>
      </w:tr>
      <w:tr w:rsidR="00D74EA7" w:rsidRPr="00D74EA7" w:rsidTr="00D74EA7">
        <w:trPr>
          <w:trHeight w:val="330"/>
          <w:jc w:val="center"/>
        </w:trPr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УКУПНО: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11.878.159.000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577.598.000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12.455.757.000</w:t>
            </w:r>
          </w:p>
        </w:tc>
      </w:tr>
    </w:tbl>
    <w:p w:rsidR="00680A6D" w:rsidRDefault="00680A6D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1A1AA6" w:rsidRPr="00D74EA7" w:rsidRDefault="001A1AA6" w:rsidP="001A1AA6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D74EA7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lastRenderedPageBreak/>
        <w:t xml:space="preserve">Члан 6. </w:t>
      </w:r>
    </w:p>
    <w:p w:rsidR="001A1AA6" w:rsidRDefault="001A1AA6" w:rsidP="001A1A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1A1AA6" w:rsidRDefault="007A7C16" w:rsidP="00380E66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771A4F">
        <w:rPr>
          <w:rFonts w:ascii="Times New Roman" w:hAnsi="Times New Roman" w:cs="Times New Roman"/>
          <w:sz w:val="28"/>
          <w:szCs w:val="28"/>
          <w:lang w:val="sr-Cyrl-CS"/>
        </w:rPr>
        <w:t>Члан 7. мења се и гласи:</w:t>
      </w:r>
      <w:r w:rsidR="001A1AA6" w:rsidRPr="00732362">
        <w:rPr>
          <w:rFonts w:ascii="Times New Roman" w:hAnsi="Times New Roman" w:cs="Times New Roman"/>
          <w:color w:val="FF0000"/>
          <w:sz w:val="28"/>
          <w:szCs w:val="28"/>
          <w:lang w:val="sr-Cyrl-CS"/>
        </w:rPr>
        <w:tab/>
      </w:r>
    </w:p>
    <w:tbl>
      <w:tblPr>
        <w:tblW w:w="11018" w:type="dxa"/>
        <w:jc w:val="center"/>
        <w:tblInd w:w="93" w:type="dxa"/>
        <w:tblLook w:val="04A0" w:firstRow="1" w:lastRow="0" w:firstColumn="1" w:lastColumn="0" w:noHBand="0" w:noVBand="1"/>
      </w:tblPr>
      <w:tblGrid>
        <w:gridCol w:w="1210"/>
        <w:gridCol w:w="5646"/>
        <w:gridCol w:w="1366"/>
        <w:gridCol w:w="1430"/>
        <w:gridCol w:w="1366"/>
      </w:tblGrid>
      <w:tr w:rsidR="00D74EA7" w:rsidRPr="00D74EA7" w:rsidTr="00D74EA7">
        <w:trPr>
          <w:trHeight w:val="46"/>
          <w:jc w:val="center"/>
        </w:trPr>
        <w:tc>
          <w:tcPr>
            <w:tcW w:w="110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Прилог  2</w:t>
            </w:r>
          </w:p>
        </w:tc>
      </w:tr>
      <w:tr w:rsidR="00D74EA7" w:rsidRPr="00D74EA7" w:rsidTr="00D74EA7">
        <w:trPr>
          <w:trHeight w:val="46"/>
          <w:jc w:val="center"/>
        </w:trPr>
        <w:tc>
          <w:tcPr>
            <w:tcW w:w="110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Капитални пројекти у периоду 2015 - 2017. године</w:t>
            </w:r>
          </w:p>
        </w:tc>
      </w:tr>
      <w:tr w:rsidR="00D74EA7" w:rsidRPr="00D74EA7" w:rsidTr="00D74EA7">
        <w:trPr>
          <w:trHeight w:val="315"/>
          <w:jc w:val="center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4EA7" w:rsidRPr="00D74EA7" w:rsidTr="00D74EA7">
        <w:trPr>
          <w:trHeight w:val="315"/>
          <w:jc w:val="center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Укупно: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2.083.285.000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1.355.000.000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1.470.000.000</w:t>
            </w:r>
          </w:p>
        </w:tc>
      </w:tr>
      <w:tr w:rsidR="00D74EA7" w:rsidRPr="00D74EA7" w:rsidTr="00D74EA7">
        <w:trPr>
          <w:trHeight w:val="300"/>
          <w:jc w:val="center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4EA7" w:rsidRPr="00D74EA7" w:rsidTr="00D74EA7">
        <w:trPr>
          <w:trHeight w:val="951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Приоритет</w:t>
            </w:r>
          </w:p>
        </w:tc>
        <w:tc>
          <w:tcPr>
            <w:tcW w:w="5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Назив капиталног пројекта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2017</w:t>
            </w:r>
          </w:p>
        </w:tc>
      </w:tr>
      <w:tr w:rsidR="00D74EA7" w:rsidRPr="00D74EA7" w:rsidTr="00D74EA7">
        <w:trPr>
          <w:trHeight w:val="56"/>
          <w:jc w:val="center"/>
        </w:trPr>
        <w:tc>
          <w:tcPr>
            <w:tcW w:w="12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2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2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D74EA7" w:rsidRPr="00D74EA7" w:rsidTr="00D74EA7">
        <w:trPr>
          <w:trHeight w:val="56"/>
          <w:jc w:val="center"/>
        </w:trPr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3.3.</w:t>
            </w:r>
          </w:p>
        </w:tc>
        <w:tc>
          <w:tcPr>
            <w:tcW w:w="5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УПРАВА ЗА ДЕЧИЈУ, СОЦИЈАЛНУ И ПРИМАРНУ ЗДРАВСТВЕНУ ЗАШТИТУ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74EA7" w:rsidRPr="00D74EA7" w:rsidTr="00D74EA7">
        <w:trPr>
          <w:trHeight w:val="56"/>
          <w:jc w:val="center"/>
        </w:trPr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sz w:val="20"/>
                <w:szCs w:val="20"/>
              </w:rPr>
              <w:t>Куповина зграда здравствених установа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sz w:val="20"/>
                <w:szCs w:val="20"/>
              </w:rPr>
              <w:t>25.000.000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74EA7" w:rsidRPr="00D74EA7" w:rsidTr="00D74EA7">
        <w:trPr>
          <w:trHeight w:val="56"/>
          <w:jc w:val="center"/>
        </w:trPr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3.4.</w:t>
            </w:r>
          </w:p>
        </w:tc>
        <w:tc>
          <w:tcPr>
            <w:tcW w:w="5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УПРАВА ЗА ОБРАЗОВАЊЕ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74EA7" w:rsidRPr="00D74EA7" w:rsidTr="00D74EA7">
        <w:trPr>
          <w:trHeight w:val="405"/>
          <w:jc w:val="center"/>
        </w:trPr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sz w:val="20"/>
                <w:szCs w:val="20"/>
              </w:rPr>
              <w:t>Побољшање енергетске ефикасности - замена фасадне столарије на објекту ОШ "Ратко Вукићевић"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sz w:val="20"/>
                <w:szCs w:val="20"/>
              </w:rPr>
              <w:t>2.200.000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74EA7" w:rsidRPr="00D74EA7" w:rsidTr="00D74EA7">
        <w:trPr>
          <w:trHeight w:val="56"/>
          <w:jc w:val="center"/>
        </w:trPr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3.6.</w:t>
            </w:r>
          </w:p>
        </w:tc>
        <w:tc>
          <w:tcPr>
            <w:tcW w:w="5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УПРАВА ЗА ОМЛАДИНУ И СПОРТ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74EA7" w:rsidRPr="00D74EA7" w:rsidTr="00D74EA7">
        <w:trPr>
          <w:trHeight w:val="56"/>
          <w:jc w:val="center"/>
        </w:trPr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sz w:val="20"/>
                <w:szCs w:val="20"/>
              </w:rPr>
              <w:t>Израда главног пројекта за изградњу нове Западне трибине градског стадиона "Чаир" у Нишу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sz w:val="20"/>
                <w:szCs w:val="20"/>
              </w:rPr>
              <w:t>5.760.000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74EA7" w:rsidRPr="00D74EA7" w:rsidTr="00D74EA7">
        <w:trPr>
          <w:trHeight w:val="56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3.7.</w:t>
            </w:r>
          </w:p>
        </w:tc>
        <w:tc>
          <w:tcPr>
            <w:tcW w:w="5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УПРАВА ЗА КОМУНАЛНЕ ДЕЛАТНОСТИ, ЕНЕРГЕТИКУ И САОБРАЋАЈ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74EA7" w:rsidRPr="00D74EA7" w:rsidTr="00D74EA7">
        <w:trPr>
          <w:trHeight w:val="56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Реализација програма унапређења безбедности саобраћаја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3.080.000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74EA7" w:rsidRPr="00D74EA7" w:rsidTr="00D74EA7">
        <w:trPr>
          <w:trHeight w:val="56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Реализација програма за безбедност саобраћаја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23.100.000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74EA7" w:rsidRPr="00D74EA7" w:rsidTr="00D74EA7">
        <w:trPr>
          <w:trHeight w:val="56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Реализација Пројекта формирања еколошке зоне у Нишу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9.096.000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74EA7" w:rsidRPr="00D74EA7" w:rsidTr="00D74EA7">
        <w:trPr>
          <w:trHeight w:val="30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Реализација Пројекта уређивања и спречавања дивљих депонија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1.130.000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74EA7" w:rsidRPr="00D74EA7" w:rsidTr="00D74EA7">
        <w:trPr>
          <w:trHeight w:val="103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Набавка опреме за реализацију новог система продаје карата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12.000.000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74EA7" w:rsidRPr="00D74EA7" w:rsidTr="00D74EA7">
        <w:trPr>
          <w:trHeight w:val="56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 енергетске ефикасности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5.000.000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74EA7" w:rsidRPr="00D74EA7" w:rsidTr="00D74EA7">
        <w:trPr>
          <w:trHeight w:val="56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Набавка ГПС/ГПРС система за праћење возила у јавном градском и приградском превозу на територији града Ниша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6.000.000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74EA7" w:rsidRPr="00D74EA7" w:rsidTr="00D74EA7">
        <w:trPr>
          <w:trHeight w:val="56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Увођење видео надзора у возилима јавног градског и приградског превоза путника на територији града Ниша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6.000.000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74EA7" w:rsidRPr="00D74EA7" w:rsidTr="00D74EA7">
        <w:trPr>
          <w:trHeight w:val="56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 капиталног одржавања комуналне инфраструктуре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274.000.000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170.000.000</w:t>
            </w:r>
          </w:p>
        </w:tc>
      </w:tr>
      <w:tr w:rsidR="00D74EA7" w:rsidRPr="00D74EA7" w:rsidTr="00D74EA7">
        <w:trPr>
          <w:trHeight w:val="56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 уређивања грађевинског земљишта и изградње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1.124.000.000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1.000.000.000</w:t>
            </w:r>
          </w:p>
        </w:tc>
      </w:tr>
      <w:tr w:rsidR="00D74EA7" w:rsidRPr="00D74EA7" w:rsidTr="00D74EA7">
        <w:trPr>
          <w:trHeight w:val="56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3.8.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УПРАВА ЗА ПЛАНИРАЊЕ И ИЗГРАДЊУ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74EA7" w:rsidRPr="00D74EA7" w:rsidTr="00D74EA7">
        <w:trPr>
          <w:trHeight w:val="56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Изградња станова за социјално становање Л5 и Л6, на локацији Мајаковског у Нишу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105.000.000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74EA7" w:rsidRPr="00D74EA7" w:rsidTr="00D74EA7">
        <w:trPr>
          <w:trHeight w:val="56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Изградња станова за социјално становање Л7-Л9, на локацији Мајаковског у Нишу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5.000.000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140.000.000</w:t>
            </w:r>
          </w:p>
        </w:tc>
      </w:tr>
      <w:tr w:rsidR="00D74EA7" w:rsidRPr="00D74EA7" w:rsidTr="00D74EA7">
        <w:trPr>
          <w:trHeight w:val="345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Изградња станова на локацији у улици Петра Аранђеловића у објектима Л1-Л4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150.000.000</w:t>
            </w:r>
          </w:p>
        </w:tc>
      </w:tr>
      <w:tr w:rsidR="00D74EA7" w:rsidRPr="00D74EA7" w:rsidTr="00D74EA7">
        <w:trPr>
          <w:trHeight w:val="11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Решавање егзистенцијалног питања грађана погођених елементарном непогодом- клизиштем у селу Мрамор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15.000.000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10.000.000</w:t>
            </w:r>
          </w:p>
        </w:tc>
      </w:tr>
      <w:tr w:rsidR="00D74EA7" w:rsidRPr="00D74EA7" w:rsidTr="00D74EA7">
        <w:trPr>
          <w:trHeight w:val="333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3.10.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УПРАВА ЗА ПРИВРЕДУ, ОДРЖИВИ РАЗВОЈ И ЗАШТИТУ ЖИВОТНЕ СРЕДИНЕ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74EA7" w:rsidRPr="00D74EA7" w:rsidTr="00D74EA7">
        <w:trPr>
          <w:trHeight w:val="56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Реконструкција улица у граду Нишу - Орловића Павла, Наде Томић и Страхињића Бана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7.862.000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74EA7" w:rsidRPr="00D74EA7" w:rsidTr="00D74EA7">
        <w:trPr>
          <w:trHeight w:val="132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Реконструкција улица у граду Нишу, прелазак на режим кружних токова - раскрсница код парка Чаир, раскрсница Булевара Немањића и улице Војводе Мишића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8.137.000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74EA7" w:rsidRPr="00D74EA7" w:rsidTr="00D74EA7">
        <w:trPr>
          <w:trHeight w:val="56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20.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Изградња Булевара Сомборска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48.440.000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74EA7" w:rsidRPr="00D74EA7" w:rsidTr="00D74EA7">
        <w:trPr>
          <w:trHeight w:val="30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Санација, затварање и рекултивација депоније "Бубањ" у Нишу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23.576.000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74EA7" w:rsidRPr="00D74EA7" w:rsidTr="00D74EA7">
        <w:trPr>
          <w:trHeight w:val="56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Изградња отворених спортских терена у ОШ "Душко Радовић"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8.948.000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74EA7" w:rsidRPr="00D74EA7" w:rsidTr="00D74EA7">
        <w:trPr>
          <w:trHeight w:val="56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Зграда старог официрског дома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52.716.000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74EA7" w:rsidRPr="00D74EA7" w:rsidTr="00D74EA7">
        <w:trPr>
          <w:trHeight w:val="56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Реконструкција улица у граду Нишу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40.000.000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74EA7" w:rsidRPr="00D74EA7" w:rsidTr="00D74EA7">
        <w:trPr>
          <w:trHeight w:val="56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Реконструкција и доградња ОШ "Бранко Миљковић"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32.000.000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74EA7" w:rsidRPr="00D74EA7" w:rsidTr="00D74EA7">
        <w:trPr>
          <w:trHeight w:val="56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Реконструкција водосистема Кнежица-Ћурлина-Перутина- Беолотинац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45.000.000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74EA7" w:rsidRPr="00D74EA7" w:rsidTr="00D74EA7">
        <w:trPr>
          <w:trHeight w:val="56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Реконструкција водосистема Врело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19.500.000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74EA7" w:rsidRPr="00D74EA7" w:rsidTr="00D74EA7">
        <w:trPr>
          <w:trHeight w:val="56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Реконструкција и доградња ОШ "Мирослав Антић"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25.000.000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74EA7" w:rsidRPr="00D74EA7" w:rsidTr="00D74EA7">
        <w:trPr>
          <w:trHeight w:val="56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3.11.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УПРАВА ЗА ПОЉОПРИВРЕДУ И РАЗВОЈ СЕЛА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74EA7" w:rsidRPr="00D74EA7" w:rsidTr="00D74EA7">
        <w:trPr>
          <w:trHeight w:val="113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Комунална инфраструктура на сеоском подручју (водоводна и канализациона мрежа)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100.250.000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74EA7" w:rsidRPr="00D74EA7" w:rsidTr="00D74EA7">
        <w:trPr>
          <w:trHeight w:val="63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Пројекат успостављања мултифункционалног агроресурс центра у Доњем Матејевцу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8.450.000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74EA7" w:rsidRPr="00D74EA7" w:rsidTr="00D74EA7">
        <w:trPr>
          <w:trHeight w:val="57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3.12.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СЛУЖБА ЗА ОДРЖАВАЊЕ И ИНФОРМАТИЧКО-КОМУНИКАЦИОНЕ ТЕХНОЛОГИЈЕ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74EA7" w:rsidRPr="00D74EA7" w:rsidTr="00D74EA7">
        <w:trPr>
          <w:trHeight w:val="30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Централна климатизација објекта града Ниша, ул. Николе Пашића бр. 24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30.000.000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74EA7" w:rsidRPr="00D74EA7" w:rsidTr="00D74EA7">
        <w:trPr>
          <w:trHeight w:val="56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Адаптација објекта града Ниша, ул. Шумадијска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380.000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74EA7" w:rsidRPr="00D74EA7" w:rsidTr="00D74EA7">
        <w:trPr>
          <w:trHeight w:val="56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Сређивање - адаптација сале МК "Чаир"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560.000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74EA7" w:rsidRPr="00D74EA7" w:rsidTr="00D74EA7">
        <w:trPr>
          <w:trHeight w:val="56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Санација објекта магацина, објекат ул. Николе Пашића бр. 24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1.900.000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74EA7" w:rsidRPr="00D74EA7" w:rsidTr="00D74EA7">
        <w:trPr>
          <w:trHeight w:val="299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Пројекат изведеног стања грејања и климатизације за објекат града Ниша, ул. Николе Пашића бр. 24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500.000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74EA7" w:rsidRPr="00D74EA7" w:rsidTr="00D74EA7">
        <w:trPr>
          <w:trHeight w:val="56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Услуга пројектантског надзора </w:t>
            </w:r>
            <w:proofErr w:type="gramStart"/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 радове</w:t>
            </w:r>
            <w:proofErr w:type="gramEnd"/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климатизације за објекат града Ниша, ул. Николе Пашића бр. 24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85.000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74EA7" w:rsidRPr="00D74EA7" w:rsidTr="00D74EA7">
        <w:trPr>
          <w:trHeight w:val="56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надзора за машинске радове на климатизацији за објекат града Ниша, ул. Николе Пашића бр. 25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115.000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74EA7" w:rsidRPr="00D74EA7" w:rsidTr="00D74EA7">
        <w:trPr>
          <w:trHeight w:val="56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EA7" w:rsidRPr="00D74EA7" w:rsidRDefault="00D74EA7" w:rsidP="00D7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38. 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Извођење радова на изградњи лифта за објекат Градске управе града Ниша у ул. Николе Пашића бр. 24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8.500.000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A7" w:rsidRPr="00D74EA7" w:rsidRDefault="00D74EA7" w:rsidP="00D7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4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D74EA7" w:rsidRDefault="00D74EA7" w:rsidP="00380E66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sr-Latn-CS"/>
        </w:rPr>
      </w:pPr>
    </w:p>
    <w:p w:rsidR="008D75D1" w:rsidRDefault="008D75D1" w:rsidP="00380E66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sr-Latn-CS"/>
        </w:rPr>
      </w:pPr>
    </w:p>
    <w:p w:rsidR="009B1ED6" w:rsidRDefault="009B1ED6" w:rsidP="00D116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</w:p>
    <w:p w:rsidR="009B1ED6" w:rsidRDefault="009B1ED6" w:rsidP="00D116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</w:p>
    <w:p w:rsidR="009B1ED6" w:rsidRDefault="009B1ED6" w:rsidP="00D116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</w:p>
    <w:p w:rsidR="009B1ED6" w:rsidRDefault="009B1ED6" w:rsidP="00D116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</w:p>
    <w:p w:rsidR="009B1ED6" w:rsidRDefault="009B1ED6" w:rsidP="00D116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</w:p>
    <w:p w:rsidR="009B1ED6" w:rsidRDefault="009B1ED6" w:rsidP="00D116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</w:p>
    <w:p w:rsidR="009B1ED6" w:rsidRDefault="009B1ED6" w:rsidP="00D116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</w:p>
    <w:p w:rsidR="009B1ED6" w:rsidRDefault="009B1ED6" w:rsidP="00D116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</w:p>
    <w:p w:rsidR="009B1ED6" w:rsidRDefault="009B1ED6" w:rsidP="00D116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</w:p>
    <w:p w:rsidR="009B1ED6" w:rsidRDefault="009B1ED6" w:rsidP="00D116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</w:p>
    <w:p w:rsidR="005B7543" w:rsidRPr="00F01CC5" w:rsidRDefault="005B7543" w:rsidP="00D116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 xml:space="preserve">Члан </w:t>
      </w:r>
      <w:r w:rsidR="001A1AA6">
        <w:rPr>
          <w:rFonts w:ascii="Times New Roman" w:hAnsi="Times New Roman" w:cs="Times New Roman"/>
          <w:sz w:val="28"/>
          <w:szCs w:val="28"/>
          <w:lang w:val="sr-Cyrl-CS"/>
        </w:rPr>
        <w:t>7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9069CB" w:rsidRDefault="00D11646" w:rsidP="00AF123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F238CA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У делу </w:t>
      </w:r>
      <w:r w:rsidR="00F238CA"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  <w:t>II</w:t>
      </w:r>
      <w:r w:rsidR="00F0707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</w:t>
      </w:r>
      <w:r w:rsidR="005B7543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ПОСЕБАН ДЕО</w:t>
      </w:r>
      <w:r w:rsidR="00F238CA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,</w:t>
      </w:r>
      <w:r w:rsidR="005B7543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члан </w:t>
      </w:r>
      <w:r w:rsidR="00D775A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8. </w:t>
      </w:r>
      <w:r w:rsidR="005B7543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мења се и гласи: „</w:t>
      </w:r>
      <w:r w:rsidR="005B7543" w:rsidRPr="00FF3A63">
        <w:rPr>
          <w:rFonts w:ascii="Times New Roman" w:eastAsia="Times New Roman" w:hAnsi="Times New Roman" w:cs="Times New Roman"/>
          <w:sz w:val="28"/>
          <w:szCs w:val="28"/>
        </w:rPr>
        <w:t xml:space="preserve">Средства из буџета у износу од </w:t>
      </w:r>
      <w:r w:rsidR="009B1ED6">
        <w:rPr>
          <w:rFonts w:ascii="Times New Roman" w:eastAsia="Times New Roman" w:hAnsi="Times New Roman" w:cs="Times New Roman"/>
          <w:sz w:val="28"/>
          <w:szCs w:val="28"/>
          <w:lang w:val="sr-Latn-CS"/>
        </w:rPr>
        <w:t>1</w:t>
      </w:r>
      <w:r w:rsidR="008B54D7">
        <w:rPr>
          <w:rFonts w:ascii="Times New Roman" w:eastAsia="Times New Roman" w:hAnsi="Times New Roman" w:cs="Times New Roman"/>
          <w:sz w:val="28"/>
          <w:szCs w:val="28"/>
          <w:lang w:val="sr-Latn-CS"/>
        </w:rPr>
        <w:t>1</w:t>
      </w:r>
      <w:r w:rsidR="009B1ED6">
        <w:rPr>
          <w:rFonts w:ascii="Times New Roman" w:eastAsia="Times New Roman" w:hAnsi="Times New Roman" w:cs="Times New Roman"/>
          <w:sz w:val="28"/>
          <w:szCs w:val="28"/>
          <w:lang w:val="sr-Latn-CS"/>
        </w:rPr>
        <w:t>.</w:t>
      </w:r>
      <w:r w:rsidR="00643130">
        <w:rPr>
          <w:rFonts w:ascii="Times New Roman" w:eastAsia="Times New Roman" w:hAnsi="Times New Roman" w:cs="Times New Roman"/>
          <w:sz w:val="28"/>
          <w:szCs w:val="28"/>
          <w:lang w:val="sr-Cyrl-CS"/>
        </w:rPr>
        <w:t>8</w:t>
      </w:r>
      <w:r w:rsidR="00CD6788">
        <w:rPr>
          <w:rFonts w:ascii="Times New Roman" w:eastAsia="Times New Roman" w:hAnsi="Times New Roman" w:cs="Times New Roman"/>
          <w:sz w:val="28"/>
          <w:szCs w:val="28"/>
          <w:lang w:val="sr-Cyrl-CS"/>
        </w:rPr>
        <w:t>78</w:t>
      </w:r>
      <w:r w:rsidR="009B1ED6">
        <w:rPr>
          <w:rFonts w:ascii="Times New Roman" w:eastAsia="Times New Roman" w:hAnsi="Times New Roman" w:cs="Times New Roman"/>
          <w:sz w:val="28"/>
          <w:szCs w:val="28"/>
          <w:lang w:val="sr-Latn-CS"/>
        </w:rPr>
        <w:t>.</w:t>
      </w:r>
      <w:r w:rsidR="00CD6788">
        <w:rPr>
          <w:rFonts w:ascii="Times New Roman" w:eastAsia="Times New Roman" w:hAnsi="Times New Roman" w:cs="Times New Roman"/>
          <w:sz w:val="28"/>
          <w:szCs w:val="28"/>
          <w:lang w:val="sr-Cyrl-CS"/>
        </w:rPr>
        <w:t>15</w:t>
      </w:r>
      <w:r w:rsidR="00643130">
        <w:rPr>
          <w:rFonts w:ascii="Times New Roman" w:eastAsia="Times New Roman" w:hAnsi="Times New Roman" w:cs="Times New Roman"/>
          <w:sz w:val="28"/>
          <w:szCs w:val="28"/>
          <w:lang w:val="sr-Cyrl-CS"/>
        </w:rPr>
        <w:t>9</w:t>
      </w:r>
      <w:r w:rsidR="00FA3666">
        <w:rPr>
          <w:rFonts w:ascii="Times New Roman" w:eastAsia="Times New Roman" w:hAnsi="Times New Roman" w:cs="Times New Roman"/>
          <w:sz w:val="28"/>
          <w:szCs w:val="28"/>
          <w:lang w:val="sr-Cyrl-CS"/>
        </w:rPr>
        <w:t>.000</w:t>
      </w:r>
      <w:r w:rsidR="005B7543">
        <w:rPr>
          <w:rFonts w:ascii="Times New Roman" w:eastAsia="Times New Roman" w:hAnsi="Times New Roman" w:cs="Times New Roman"/>
          <w:sz w:val="28"/>
          <w:szCs w:val="28"/>
        </w:rPr>
        <w:t xml:space="preserve"> динара и с</w:t>
      </w:r>
      <w:r w:rsidR="005B754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редства настала употребом јавних средстава </w:t>
      </w:r>
      <w:r w:rsidR="005B7543" w:rsidRPr="00FF3A63">
        <w:rPr>
          <w:rFonts w:ascii="Times New Roman" w:eastAsia="Times New Roman" w:hAnsi="Times New Roman" w:cs="Times New Roman"/>
          <w:sz w:val="28"/>
          <w:szCs w:val="28"/>
        </w:rPr>
        <w:t xml:space="preserve">буџета у износу од </w:t>
      </w:r>
      <w:r w:rsidR="00643130">
        <w:rPr>
          <w:rFonts w:ascii="Times New Roman" w:eastAsia="Times New Roman" w:hAnsi="Times New Roman" w:cs="Times New Roman"/>
          <w:sz w:val="28"/>
          <w:szCs w:val="28"/>
          <w:lang w:val="sr-Cyrl-CS"/>
        </w:rPr>
        <w:t>577</w:t>
      </w:r>
      <w:r w:rsidR="00036F6B">
        <w:rPr>
          <w:rFonts w:ascii="Times New Roman" w:eastAsia="Times New Roman" w:hAnsi="Times New Roman" w:cs="Times New Roman"/>
          <w:sz w:val="28"/>
          <w:szCs w:val="28"/>
          <w:lang w:val="sr-Cyrl-CS"/>
        </w:rPr>
        <w:t>.</w:t>
      </w:r>
      <w:r w:rsidR="00643130">
        <w:rPr>
          <w:rFonts w:ascii="Times New Roman" w:eastAsia="Times New Roman" w:hAnsi="Times New Roman" w:cs="Times New Roman"/>
          <w:sz w:val="28"/>
          <w:szCs w:val="28"/>
          <w:lang w:val="sr-Cyrl-CS"/>
        </w:rPr>
        <w:t>598</w:t>
      </w:r>
      <w:r w:rsidR="005B7543">
        <w:rPr>
          <w:rFonts w:ascii="Times New Roman" w:eastAsia="Times New Roman" w:hAnsi="Times New Roman" w:cs="Times New Roman"/>
          <w:sz w:val="28"/>
          <w:szCs w:val="28"/>
          <w:lang w:val="sr-Cyrl-CS"/>
        </w:rPr>
        <w:t>.000</w:t>
      </w:r>
      <w:r w:rsidR="005B7543">
        <w:rPr>
          <w:rFonts w:ascii="Times New Roman" w:eastAsia="Times New Roman" w:hAnsi="Times New Roman" w:cs="Times New Roman"/>
          <w:sz w:val="28"/>
          <w:szCs w:val="28"/>
        </w:rPr>
        <w:t xml:space="preserve"> динара, распоређуј</w:t>
      </w:r>
      <w:r w:rsidR="005B7543">
        <w:rPr>
          <w:rFonts w:ascii="Times New Roman" w:eastAsia="Times New Roman" w:hAnsi="Times New Roman" w:cs="Times New Roman"/>
          <w:sz w:val="28"/>
          <w:szCs w:val="28"/>
          <w:lang w:val="sr-Cyrl-CS"/>
        </w:rPr>
        <w:t>у</w:t>
      </w:r>
      <w:r w:rsidR="005B7543" w:rsidRPr="00FF3A63">
        <w:rPr>
          <w:rFonts w:ascii="Times New Roman" w:eastAsia="Times New Roman" w:hAnsi="Times New Roman" w:cs="Times New Roman"/>
          <w:sz w:val="28"/>
          <w:szCs w:val="28"/>
        </w:rPr>
        <w:t xml:space="preserve"> се по корисницима и то:</w:t>
      </w:r>
    </w:p>
    <w:tbl>
      <w:tblPr>
        <w:tblW w:w="11461" w:type="dxa"/>
        <w:jc w:val="center"/>
        <w:tblInd w:w="93" w:type="dxa"/>
        <w:tblLook w:val="04A0" w:firstRow="1" w:lastRow="0" w:firstColumn="1" w:lastColumn="0" w:noHBand="0" w:noVBand="1"/>
      </w:tblPr>
      <w:tblGrid>
        <w:gridCol w:w="411"/>
        <w:gridCol w:w="496"/>
        <w:gridCol w:w="520"/>
        <w:gridCol w:w="1040"/>
        <w:gridCol w:w="580"/>
        <w:gridCol w:w="620"/>
        <w:gridCol w:w="3908"/>
        <w:gridCol w:w="1247"/>
        <w:gridCol w:w="1360"/>
        <w:gridCol w:w="1279"/>
      </w:tblGrid>
      <w:tr w:rsidR="00AC5FF0" w:rsidRPr="008A6F51" w:rsidTr="0085715A">
        <w:trPr>
          <w:trHeight w:val="255"/>
          <w:tblHeader/>
          <w:jc w:val="center"/>
        </w:trPr>
        <w:tc>
          <w:tcPr>
            <w:tcW w:w="41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textDirection w:val="btLr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Раздео</w:t>
            </w:r>
          </w:p>
        </w:tc>
        <w:tc>
          <w:tcPr>
            <w:tcW w:w="49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noWrap/>
            <w:textDirection w:val="btLr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</w:t>
            </w:r>
          </w:p>
        </w:tc>
        <w:tc>
          <w:tcPr>
            <w:tcW w:w="5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noWrap/>
            <w:textDirection w:val="btLr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функција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textDirection w:val="btLr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Програмска класификација</w:t>
            </w:r>
          </w:p>
        </w:tc>
        <w:tc>
          <w:tcPr>
            <w:tcW w:w="5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noWrap/>
            <w:textDirection w:val="btLr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Број позиције</w:t>
            </w:r>
          </w:p>
        </w:tc>
        <w:tc>
          <w:tcPr>
            <w:tcW w:w="6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textDirection w:val="btLr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Економска класификација</w:t>
            </w:r>
          </w:p>
        </w:tc>
        <w:tc>
          <w:tcPr>
            <w:tcW w:w="390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  П  И  С</w:t>
            </w:r>
          </w:p>
        </w:tc>
        <w:tc>
          <w:tcPr>
            <w:tcW w:w="124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vAlign w:val="center"/>
            <w:hideMark/>
          </w:tcPr>
          <w:p w:rsidR="00AC5FF0" w:rsidRPr="008A6F51" w:rsidRDefault="00AC5FF0" w:rsidP="008A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из буџета 2015 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27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Укупна јавна средства</w:t>
            </w:r>
          </w:p>
        </w:tc>
      </w:tr>
      <w:tr w:rsidR="00AC5FF0" w:rsidRPr="008A6F51" w:rsidTr="0085715A">
        <w:trPr>
          <w:trHeight w:val="255"/>
          <w:tblHeader/>
          <w:jc w:val="center"/>
        </w:trPr>
        <w:tc>
          <w:tcPr>
            <w:tcW w:w="41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trHeight w:val="769"/>
          <w:tblHeader/>
          <w:jc w:val="center"/>
        </w:trPr>
        <w:tc>
          <w:tcPr>
            <w:tcW w:w="41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trHeight w:val="43"/>
          <w:tblHeader/>
          <w:jc w:val="center"/>
        </w:trPr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СКУПШТИНА ГРАДА НИША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15: ЛОКАЛНА САМОУПРАВА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16.785.000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16.785.000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Социјални доприноси на терет послодавца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3.005.000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3.005.000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6226D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226D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540.000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540.000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Награде запосленима и остали посебни расходи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501.000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417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Посланички додатак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16.912.000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16.912.000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250.000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250.000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6.701.000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6.701.000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редовну делатност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4.301.000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4.301.000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рад скупштинских комисија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2.400.000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2.400.000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1.721.000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1.721.000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6.243.000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6.243.000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финансирање редовног рада политичких странака у складу са законом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111: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53.058.000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53.058.000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111: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53.058.000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53.058.000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53.058.000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53.058.000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53.058.000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53.058.000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53.058.000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53.058.000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53.058.000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53.058.000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Раздео 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53.058.000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53.058.000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Раздео 1: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53.058.000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53.058.000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ГРАДОНАЧЕЛНИК И ГРАДСКО ВЕЋЕ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ГРАДОНАЧЕЛНИК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15: ЛОКАЛНА САМОУПРАВА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Плате, додаци и накнаде запослених (зараде)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4.088.000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4.088.000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Социјални доприноси на терет послодавца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731.000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731.000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417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Посланички додатак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4.469.000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4.469.000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3.400.000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3.400.000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редовну активност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Канцеларију за дијаспору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Комисију за родну равноправност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111: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13.708.000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13.708.000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111: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13.708.000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13.708.000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Остале делатности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2.400.000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2.400.000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финансирање пројеката по посебном Правилнику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1.300.000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1.300.000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Универзитет - Студентски парламент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остали трансфери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470: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2.400.000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2.400.000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470: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2.400.000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2.400.000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Рекреација, култура и вере некласификоване на другом месту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2.860.000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2.860.000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Ова апропријација намењена је за невладине организације у складу са Правилником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860: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2.860.000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2.860.000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860: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2.860.000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2.860.000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18.968.000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18.968.000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18.968.000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18.968.000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Канцеларија за младе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5.350.000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5.350.000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111: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5.950.000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5.950.000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111: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5.950.000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5.950.000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0602-0007: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5.950.000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5.950.000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0602-0007: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5.950.000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5.950.000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0602-П144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Успостављање омладинског клуба у оквиру Канцеларије за младе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22а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220.000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220.000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22б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22в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937.000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937.000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111: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 од осталих нивоа власти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1.197.000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1.197.000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111: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1.197.000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1.197.000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0602-П144: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 од осталих нивоа власти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1.197.000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1.197.000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0602-П144: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1.197.000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1.197.000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24.918.000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24.918.000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 од осталих нивоа власти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1.197.000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1.197.000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26.115.000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26.115.000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2.1: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24.918.000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24.918.000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 од осталих нивоа власти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1.197.000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1.197.000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Главу 2.1: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26.115.000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26.115.000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ГРАДСКО ВЕЋЕ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15: ЛОКАЛНА САМОУПРАВА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Плате, додаци и накнаде запослених (зараде)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12.230.000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12.230.000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Социјални доприноси на терет послодавца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2.189.000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2.189.000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Накнaде у натури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160.000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160.000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417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Посланички додатак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1.650.000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1.650.000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1.253.000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1.253.000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111: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24.782.000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24.782.000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111: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24.782.000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24.782.000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24.782.000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24.782.000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24.782.000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24.782.000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24.782.000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24.782.000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24.782.000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24.782.000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2.2: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24.782.000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24.782.000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Главу 2.2: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24.782.000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24.782.000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Раздео 2: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49.700.000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49.700.000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РАЗДЕО 2: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49.700.000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49.700.000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ГРАДА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ГРАЂАНСКА СТАЊА И ОПШТЕ ПОСЛОВЕ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15: ЛОКАЛНА САМОУПРАВА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Стални трошкови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Услуге по уговору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Материјал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главу 3.1: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ФИНАНСИЈЕ, ИЗВОРНЕ ПРИХОДЕ ЛОКАЛНЕ САМОУПРАВЕ И ЈАВНЕ НАБАВКЕ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15: ЛОКАЛНА САМОУПРАВА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565.243.000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565.243.000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101.178.000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101.178.000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22.000.000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22.000.000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Социјална давања запосленима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40.805.000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40.805.000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6.600.000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6.600.000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Трошкови путовања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2.600.000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2.600.000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Услуге по уговору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52.825.000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52.825.000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sz w:val="16"/>
                <w:szCs w:val="16"/>
              </w:rPr>
              <w:t>12.000.000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2.900.000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462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Дотације међународним организацијама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57.950.000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57.950.000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35.000.000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35.000.000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града у одобреном пројекту преко Фонда за развој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Набавка домаће финансијске имовине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оснивачки улог за установе и предузећа чији је оснивач Град Ниш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908.301.000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908.301.000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908.301.000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908.301.000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Трансфери општег карактера између различитих нивоа власти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312.332.000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312.332.000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финансирање текућег пословања и програмских активности градских општина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290.332.000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290.332.000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остале намене градским општинама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22.000.000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22.000.000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180: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312.332.000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312.332.000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180: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312.332.000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312.332.000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1.220.633.000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1.220.633.000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1.220.633.000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1.220.633.000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Управљање јавним дугом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Трансакције јавног дуга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441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домаћих камата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170.896.000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170.896.000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70.896.000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70.896.000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100.000.000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442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страних камата из извора 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16.560.000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16.560.000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444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Пратећи трошкова задуживања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главнице домаћим кредиторима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1.328.000.000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1.328.000.000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228.000.000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228.000.000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1.100.000.000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1.100.000.000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главнице страним кредиторима из извора 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94.600.000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94.600.000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170: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309.896.000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309.896.000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1.200.000.000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1.200.000.000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111.160.000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111.160.000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Функција170: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1.621.056.000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1.621.056.000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0602-0003: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309.896.000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309.896.000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1.200.000.000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1.200.000.000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111.160.000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111.160.000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0602-0003: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1.621.056.000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1.621.056.000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Резерве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499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резерве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130.273.000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130.273.000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Сталну буџетску резерву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Текућу буџетску резерву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900337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0033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127.273.000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127.273.000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130.273.000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130.273.000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130.273.000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130.273.000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0602-0010: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130.273.000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130.273.000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0602-0010: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130.273.000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130.273.000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1.660.802.000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1.660.802.000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1.200.000.000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1.200.000.000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111.160.000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111.160.000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2.971.962.000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2.971.962.000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3.2: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1.660.802.000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1.660.802.000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1.200.000.000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1.200.000.000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111.160.000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111.160.000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Главу 3.2: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2.971.962.000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2.971.962.000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ДЕЧИЈУ, СОЦИЈАЛНУ  И ПРИМАРНУ ЗДРАВСТВЕНУ ЗАШТИТУ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11 - СОЦИЈАЛНА И ДЕЧЈА ЗАШТИТА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0901-0001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Социјалне помоћи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Старост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472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20.100.000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20.100.000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Помоћ у кући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Финансирање припремања и допремања хране за децу ометену у развоју и стара изнемогла лица    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Дневни боравак за старе особе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020: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20.100.000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20.100.000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020: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20.100.000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20.100.000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Породица и деца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472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359.499.000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359.499.000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Једнократну новчану помоћ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77.100.000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77.100.000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Интервентну новчану помоћ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Делимично, односно потпуно ослобађање од плаћања стамбено-комуналних услуга 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64.000.000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64.000.000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Бесплатну ужину за децу основношколског узраста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Бесплатну ужину за децу ометену у развоју у школи за основно и средње образовање "14. Октобар" у Нишу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790.000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790.000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Регресирање трошкова исхране у продуженом боравку за децу основношколског узраста до 10 година старости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22.000.000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22.000.000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Регресирање трошкова боравка деце основношколског узраста у дечијем одмаралишту у Дивљани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Једнократна новчана помоћ за незапослене породиље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68.000.000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68.000.000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Једнократну новчану помоћ за поступак вантелесне оплодње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Социјално становање у заштићеним условима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Трошкове бесплатног сахрањивања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Накнаде за трошкове сахрањивања избеглим и прогнаним лицима из средстава буџета Републике Србије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Помоћ избеглим и расељеним лицима (извор 01)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39.304.000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39.304.000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Помоћ избеглим и расељеним лицима (извор 07)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1.440.000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1.440.000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Помоћ избеглим и расељеним лицима (извор 15)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4.765.000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4.765.000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040: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353.294.000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353.294.000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 од осталих нивоа власти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1.440.000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1.440.000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претходних година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4.765.000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4.765.000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функцију 040: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359.499.000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359.499.000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0901-0001: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373.394.000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373.394.000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 од осталих нивоа власти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1.440.000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1.440.000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претходних година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4.765.000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4.765.000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0901-0001: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379.599.000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379.599.000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0901-0002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Прихватилишта, прихватне станице и друге врсте смештаја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Породица и деца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Установа "Сигурна кућа"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6.919.000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6.919.000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1.238.000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1.238.000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280.000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280.000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Социјална давања запосленима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227.000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227.000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1.040.000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1.140.000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940.000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940.000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4.588.000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330.000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4.918.000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4.258.000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4.258.000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330.000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330.000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320.000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320.000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290.000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170.000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170.000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710.000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710.000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160.000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040: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15.032.000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15.032.000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760.000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760.000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 од осталих нивоа власти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920.000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920.000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040: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15.952.000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760.000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16.712.000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472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20.500.000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20.500.000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привремени смештај у прихватилишта и прихватне станице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спречавање сексуалног насиља над децом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070: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20.500.000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20.500.000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функцију 070: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20.500.000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20.500.000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Социјална заштита некласификована на другом месту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Установа "Мара"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18.999.000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18.999.000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3.401.000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3.401.000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Социјална давања запосленима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924.000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924.000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1.670.000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1.670.000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170.000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170.000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850.000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850.000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350.000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350.000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910.000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910.000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1.948.000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1.948.000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360.000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360.000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090: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30.622.000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30.622.000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090: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30.622.000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30.622.000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0901-0002: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66.154.000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66.154.000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760.000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760.000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 од осталих нивоа власти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920.000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920.000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0901-0002: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67.074.000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760.000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67.834.000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0901-0003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Подршка социо-хуманитарним организацијама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Болест и инвалидност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472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2.800.000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2.800.000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Ова апропријација намењена је за финансирање борачко-инвалидске заштите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10.400.000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10.400.000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Ова апропријација намењена је за финансирање програмских активности социјално-хуманитарних организација и права из проширених видова социјалне заштите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010: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13.200.000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13.200.000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010: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13.200.000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13.200.000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0901-0003: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13.200.000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13.200.000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0901-0003: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13.200.000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13.200.000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0901-0004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Саветодавно-терапијске и социјално-едукативне услуге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Социјална заштита некласификована на другом месту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33.240.000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33.240.000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Установу "Центар за социјални рад" 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26.940.000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26.940.000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Установу "Геронтолошки центар"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6.300.000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6.300.000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090: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33.240.000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33.240.000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090: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33.240.000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33.240.000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0901-0004: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33.240.000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33.240.000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0901-0004: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33.240.000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33.240.000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0901-0005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Активности Црвеног крста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програмске активности Црвеног крста Ниш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070: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070: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0901-0005: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0901-0005: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0901-0006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Дечја заштита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Породица и деца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накнаде за рад стручних комисија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88a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451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472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112.780.000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112.780.000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Једнократну новчану помоћ за прворођено дете        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53.000.000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53.000.000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Пакет за новорођенче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38.502.000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38.502.000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Новчану помоћ за дупле близанце, тројке и четворке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sz w:val="16"/>
                <w:szCs w:val="16"/>
              </w:rPr>
              <w:t>9.878.000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9.878.000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Пакете за ђаке прваке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1.400.000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1.400.000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Накнаду послодавцима за запошљавање трудница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040: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128.780.000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116.780.000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040: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128.780.000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116.780.000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0901-0006: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128.780.000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116.780.000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0901-0006: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128.780.000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116.780.000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0901-П101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Народна кухиња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472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Накнада за социјалну заштиту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62.500.000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62.500.000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070: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62.500.000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62.500.000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070: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62.500.000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62.500.000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0901-П101: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62.500.000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62.500.000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0901-П101: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62.500.000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62.500.000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0901-П102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Сервис Персоналних Асистената Ниш - </w:t>
            </w:r>
            <w:r w:rsidRPr="008571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СПАН 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Болест и инвалидност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13.777.000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13.777.000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010: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13.777.000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13.777.000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010: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13.777.000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13.777.000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0901-П102: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13.777.000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13.777.000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0901-П102: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13.777.000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13.777.000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699.045.000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699.045.000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760.000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760.000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 од осталих нивоа власти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2.360.000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2.360.000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претходних година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4.765.000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4.765.000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11: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706.170.000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760.000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706.930.000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12 - ПРИМАРНА ЗДРАВСТВЕНА ЗАШТИТА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1801-0001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установа примарне здравствене заштите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Ова апропријација намењена је за рад мртвозорске службе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Здравство некласификовано на другом месту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32.970.000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32.970.000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намењен је за текуће трансфере - бољу кадровску обезбеђеност здравствених установа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20.400.000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20.400.000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намењен је за капиталне трансфере -  финансирање изградње, одржавање и опремање здравствених установа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12.570.000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12.570.000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25.000.000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25.000.000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760: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57.970.000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57.970.000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760: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57.970.000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57.970.000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1801-0001: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64.970.000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64.970.000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1801-0001: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64.970.000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64.970.000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12: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64.970.000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64.970.000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12: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64.970.000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64.970.000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3.3: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764.015.000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764.015.000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760.000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760.000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 од осталих нивоа власти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2.360.000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2.360.000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претходних година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4.765.000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4.765.000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3.3: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771.140.000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760.000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771.900.000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ОБРАЗОВАЊЕ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8 - ПРЕДШКОЛСКО ОБРАЗОВАЊЕ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2001-0001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предшколских установа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Предшколско образовање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352.391.000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116.041.000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468.432.000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63.078.000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20.772.000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83.850.000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33.000.000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10.085.000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43.085.000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17.722.000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14.199.000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31.921.000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Награде запосленима и остали посебни расходи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8.600.000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8.600.000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62.000.000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20.550.000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82.550.000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1.450.000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1.750.000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2.500.000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30.310.000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32.810.000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2.791.000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7.791.000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Текуће поправке и одржавање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19.000.000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73.000.000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133.374.000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206.374.000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444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1.200.000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1.200.000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36.128.000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36.128.000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Новчане казне и пенали по решењу судова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1.500.000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12.400.000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12.400.000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6.780.000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7.274.000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14.054.000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523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21.500.000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21.500.000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911: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665.299.000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665.299.000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409.846.000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409.846.000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911: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665.299.000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409.846.000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1.075.145.000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2001-0001: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665.299.000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665.299.000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409.846.000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409.846.000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2001-0001: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665.299.000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409.846.000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1.075.145.000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8: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665.299.000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665.299.000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409.846.000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409.846.000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8: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665.299.000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409.846.000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1.075.145.000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9 - ОСНОВНО ОБРАЗОВАЊЕ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2002-0001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основних школа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Основно образовање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597.351.000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597.351.000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Текуће расходе (социјална давања, накнаде за запослене, јубиларне награде, стални трошкови, трошкови путовања, услуге по уговору, специјализоване услуге и материјал)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552.062.000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552.062.000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Текуће поправке и одржавање        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12.789.000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12.789.000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Зграде и грађевинске објекте       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29.100.000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29.100.000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Машине и опрему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3.400.000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3.400.000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912: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597.351.000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597.351.000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912: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597.351.000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597.351.000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2002-0001: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597.351.000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597.351.000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2002-0001: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597.351.000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597.351.000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2002-П103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Побољшање енергетске ефикасности - замена фасадне столарије (ОШ "Ратко Вукићевић")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Основно образовање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2.200.000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2.200.000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912: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2.200.000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2.200.000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912: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2.200.000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2.200.000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2002-П103: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2.200.000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2.200.000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2002-П103: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2.200.000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2.200.000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9: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599.551.000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599.551.000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9: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599.551.000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599.551.000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10 - СРЕДЊЕ ОБРАЗОВАЊЕ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2003-0001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средњих школа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Средње образовање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291.820.000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291.820.000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Текуће расходе (социјална давања, накнаде за запослене, јубиларне награде, стални трошкови, трошкови путовања, услуге по уговору, специјализоване услуге и материјал)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264.000.000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264.000.000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Текуће поправке и одржавање        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9.600.000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9.600.000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Зграде и грађевинске објекте       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17.000.000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17.000.000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Машине и опрему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1.220.000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1.220.000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920: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291.820.000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291.820.000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920: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291.820.000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291.820.000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2003-0001: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291.820.000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291.820.000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2003-0001: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291.820.000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291.820.000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291.820.000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291.820.000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10: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291.820.000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291.820.000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Образовање које није дефинисано нивоом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14.770.000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14.770.000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трошкове путовања ученика по одлуци и закону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4.770.000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4.770.000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суфинансирање манифестација и пројеката у организацији основних и средњих школа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трансфер Универзитету у Нишу по Протоколу о сарадњи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472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24.300.000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24.300.000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подстицајна средства за талентоване ученике и студенте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950: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39.070.000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39.070.000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950: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39.070.000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39.070.000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Помоћне услуге у образовању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24.706.000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1.500.000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26.206.000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4.422.000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268.000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4.690.000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3.200.000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Социјална давања запосленима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1.176.000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1.375.000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2.551.000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4.500.000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5.010.000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1.400.000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1.400.000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1.100.000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Текуће поправке и одржавање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1.550.000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2.450.000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sz w:val="16"/>
                <w:szCs w:val="16"/>
              </w:rPr>
              <w:t>2.533.000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2.533.000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sz w:val="16"/>
                <w:szCs w:val="16"/>
              </w:rPr>
              <w:t>150.000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350.000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Новчане казне и пенали по решењу судова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1.500.000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3.300.000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448.000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448.000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1.150.000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523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960: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44.585.000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44.585.000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10.853.000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10.853.000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960: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44.585.000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10.853.000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55.438.000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Образовање некласификовано на другом месту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4.964.000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6.920.000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11.884.000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Социјални доприноси на терет послодавца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889.000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1.240.000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2.129.000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210.000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180.000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390.000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163.000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163.000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Награде запосленима и остали посебни расходи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3.600.000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1.974.000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5.574.000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4.185.000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4.285.000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455.000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455.000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3.706.000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3.806.000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509.000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509.000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1.500.000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390.000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390.000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390.000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390.000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Извори финансирања за функцију 980: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10.535.000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10.535.000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21.320.000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21.320.000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980: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10.535.000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21.320.000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31.855.000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94.190.000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94.190.000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32.173.000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32.173.000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94.190.000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32.173.000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126.363.000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94.190.000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94.190.000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32.173.000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32.173.000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94.190.000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32.173.000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126.363.000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Извори финансирања за главу 3.4: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1.650.860.000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1.650.860.000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442.019.000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442.019.000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3.4: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1.650.860.000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442.019.000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2.092.879.000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 КУЛТУРУ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13 - РАЗВОЈ КУЛТУРЕ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1201-0001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локалних установа културе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Услуге културе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273.551.000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7.900.000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281.451.000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48.965.000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1.416.000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50.381.000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13.376.000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1.220.000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14.596.000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13.495.000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2.902.000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16.397.000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683.000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683.000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Награде запосленима и остали посебни расходи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4.196.000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1.399.000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5.595.000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37.048.000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7.046.000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44.094.000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36.950.000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36.950.000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34.000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34.000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64.000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64.000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1.343.000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4.439.000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5.782.000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910.000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910.000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sz w:val="16"/>
                <w:szCs w:val="16"/>
              </w:rPr>
              <w:t>333.000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333.000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sz w:val="16"/>
                <w:szCs w:val="16"/>
              </w:rPr>
              <w:t>16.469.000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9.428.000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25.897.000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14.528.000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14.528.000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111.000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sz w:val="16"/>
                <w:szCs w:val="16"/>
              </w:rPr>
              <w:t>1.830.000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1.830.000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sz w:val="16"/>
                <w:szCs w:val="16"/>
              </w:rPr>
              <w:t>8.495.000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3.632.000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12.127.000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6.968.000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6.968.000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sz w:val="16"/>
                <w:szCs w:val="16"/>
              </w:rPr>
              <w:t>1.527.000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1.527.000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Текуће поправке и одржавање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sz w:val="16"/>
                <w:szCs w:val="16"/>
              </w:rPr>
              <w:t>3.072.000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1.676.000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4.748.000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sz w:val="16"/>
                <w:szCs w:val="16"/>
              </w:rPr>
              <w:t>3.040.000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3.040.000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sz w:val="16"/>
                <w:szCs w:val="16"/>
              </w:rPr>
              <w:t>7.000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sz w:val="16"/>
                <w:szCs w:val="16"/>
              </w:rPr>
              <w:t>6.850.000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4.407.000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11.257.000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5.770.000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5.770.000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130.000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sz w:val="16"/>
                <w:szCs w:val="16"/>
              </w:rPr>
              <w:t>950.000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950.000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431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Амортизација некретнина и опреме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130.000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441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домаћих камата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444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sz w:val="16"/>
                <w:szCs w:val="16"/>
              </w:rPr>
              <w:t>20.000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sz w:val="16"/>
                <w:szCs w:val="16"/>
              </w:rPr>
              <w:t>28.045.000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999.000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29.044.000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sz w:val="16"/>
                <w:szCs w:val="16"/>
              </w:rPr>
              <w:t>1.250.000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1.250.000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Новчане казне и пенали по решењу судова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5.439.000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1.364.000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6.803.000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17.064.000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sz w:val="16"/>
                <w:szCs w:val="16"/>
              </w:rPr>
              <w:t>30.000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17.094.000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1.490.000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3.230.000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4.720.000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1.065.000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1.065.000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425.000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Нематеријална имовина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4.862.000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751.000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5.613.000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4.362.000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4.362.000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523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820: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473.862.000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473.862.000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54.822.000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54.822.000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претходних година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9.498.000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9.498.000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820: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483.760.000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54.822.000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538.582.000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1201-0001: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473.862.000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473.862.000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54.822.000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54.822.000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претходних година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9.498.000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9.498.000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1201-0001: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483.760.000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54.822.000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538.582.000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1201-0002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Подстицаји културном и уметничком стваралаштву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Услуге културе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1.655.000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1.060.000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1.655.000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C42582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4258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1.555.000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C42582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1.555.000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392.000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602.000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sz w:val="16"/>
                <w:szCs w:val="16"/>
              </w:rPr>
              <w:t>312.000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312.000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sz w:val="16"/>
                <w:szCs w:val="16"/>
              </w:rPr>
              <w:t>15.799.000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1.650.000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17.449.000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15.557.000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15.557.000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sz w:val="16"/>
                <w:szCs w:val="16"/>
              </w:rPr>
              <w:t>242.000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242.000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sz w:val="16"/>
                <w:szCs w:val="16"/>
              </w:rPr>
              <w:t>71.179.000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2.941.000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74.120.000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63.473.000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63.473.000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sz w:val="16"/>
                <w:szCs w:val="16"/>
              </w:rPr>
              <w:t>7.706.000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7.706.000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sz w:val="16"/>
                <w:szCs w:val="16"/>
              </w:rPr>
              <w:t>767.000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867.000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666.000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666.000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101.000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25.700.000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25.700.000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допринос за социјално осигурање самосталних уметника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дотације за реализацију пројеката културе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2.600.000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дотације за манифестацију "Nišville jazz festival"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дотације за манифестацију "Новогодишњи концерт"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5715A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5715A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- дотације за манифестацију "Музички едикт"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5715A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178а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5715A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512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Машине и опрема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1.480.000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820: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108.511.000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108.511.000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5.981.000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5.981.000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претходних година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8.461.000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8.461.000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820: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116.972.000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5.981.000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122.953.000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1201-0002: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108.511.000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108.511.000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5.981.000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5.981.000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претходних година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8.461.000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8.461.000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1201-0002: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116.972.000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5.981.000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122.953.000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1201-П104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Сусрети професионалних позоришта лутака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Услуге културе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5715A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571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700.000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1.700.000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820: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700.000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820: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700.000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1.700.000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1201-П104: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1201-П104: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700.000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1.700.000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1201-П105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Критичко издање Сабраних дела Бранка Миљковића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Услуге културе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820: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820: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1201-П105: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1201-П105: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13: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586.373.000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586.373.000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61.503.000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61.503.000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претходних година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17.959.000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17.959.000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13: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604.732.000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61.503.000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666.235.000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Информисање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Услуге емитовања и издаваштва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70.000.000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услуге информисања јавности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451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30.000.000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Ова апропријација намењена је за финансирање програмских активности ЈП "Нишка телевизија"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830: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100.000.000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830: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100.000.000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0602-0006: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100.000.000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0602-0006: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100.000.000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100.000.000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3.5: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686.373.000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686.373.000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61.503.000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61.503.000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претходних година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17.959.000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17.959.000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3.5: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704.732.000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61.503.000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766.235.000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 ОМЛАДИНУ  И СПОРТ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14 - РАЗВОЈ СПОРТА И ОМЛАДИНЕ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1301-0001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популаризацију омладине и реализацију пројеката превенције болести зависности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3.861.000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3.861.000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програмске активности Омладинског савета Ниша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5.861.000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5.861.000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5.861.000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5.861.000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Услуге спорта и рекреације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C42582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4258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177.460.000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177.460.000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810: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177.460.000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177.460.000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810: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177.460.000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177.460.000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1301-0001: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183.321.000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183.321.000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1301-0001: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183.321.000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183.321.000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1301-0002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Подршка предшколском, школском и рекреативном спорту и масовној физичкој култури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Услуге спорта и рекреације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472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6.600.000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6.600.000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9.650.000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9.650.000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810: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16.250.000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16.250.000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810: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16.250.000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16.250.000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1301-0002: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16.250.000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16.250.000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1301-0002: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16.250.000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16.250.000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1301-0003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Одржавање спортске инфраструктуре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Услуге спорта и рекреације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44.919.000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26.598.000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71.517.000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8.041.000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4.993.000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13.034.000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Накнаде у натури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2.400.000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6.000.000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Награде запосленима и остали посебни расходи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194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Стални трошкови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79.000.000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2.650.000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81.650.000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350.000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350.000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2.826.000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2.826.000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Спeцијализоване услуге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4.500.000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250.000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4.750.000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4.500.000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1.300.000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5.800.000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1.840.000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2.630.000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4.470.000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431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Амортизација некретнина и опреме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1.167.000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1.167.000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4.605.000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4.605.000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1.200.000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1.200.000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Новчане казне и пенали по решењу судова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1.700.000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1.900.000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Зграде и грађевински објекти    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382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6.619.000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6.619.000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Машине и опрема       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3.980.000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3.980.000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523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2.362.000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2.362.000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810: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161.704.000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161.704.000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53.076.000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53.076.000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810: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161.704.000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53.076.000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214.780.000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1301-0003: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161.704.000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161.704.000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53.076.000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53.076.000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1301-0003: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161.704.000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53.076.000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214.780.000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14: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361.275.000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361.275.000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53.076.000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53.076.000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14: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361.275.000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53.076.000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414.351.000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3.6: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361.275.000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361.275.000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53.076.000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53.076.000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3.6: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361.275.000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53.076.000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414.351.000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КОМУНАЛНЕ ДЕЛАТНОСТИ, ЕНЕРГЕТИКУ И САОБРАЋАЈ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1 - ЛОКАЛНИ РАЗВОЈ И ПРОСТОРНО ПЛАНИРАЊЕ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1101-0001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Стратешко, просторно и урбанистичко планирање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70.000.000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 реализацију Програма уређивања грађевинског земљишта и изградње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70.000.000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70.000.000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1101-0001: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70.000.000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1101-0001: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70.000.000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1101-0002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Уређивање грађевинског земљишта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Плате, додаци и накнаде запослених (зараде)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101.006.000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101.006.000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Социјални доприноси на терет послодавца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18.080.000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18.080.000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6.630.000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6.630.000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4.819.000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4.819.000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Накнаде трошкова за запослене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1.200.000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1.200.000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1.650.000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1.650.000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Стални трошкови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11.930.000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11.930.000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2.931.000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2.931.000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550.000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550.000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Текуће поправке и одржавање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1.450.000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1.450.000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2.275.000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2.275.000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10.355.000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10.355.000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382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Новчане казне и пенали по решењу судова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382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21.500.000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21.500.000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1.054.000.000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1.054.000.000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 реализацију Програма уређивања грађевинског земљишта и изградње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324.000.000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324.000.000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730.000.000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730.000.000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2.430.000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2.430.000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Нематеријална имовина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523.056.000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523.056.000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домаћег задуживања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730.000.000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730.000.000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1.253.056.000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1.253.056.000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1101-0002: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523.056.000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523.056.000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домаћег задуживања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730.000.000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730.000.000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1101-0002: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1.253.056.000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1.253.056.000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593.056.000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593.056.000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домаћег задуживања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730.000.000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730.000.000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1.323.056.000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1.323.056.000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2 - КОМУНАЛНА ДЕЛАТНОСТ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Управљање отпадним водама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 месту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Стални трошкови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67.000.000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67.000.000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реализацију Програма текућег одржавања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382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18.500.000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18.500.000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одржавање атмосферске канализације - ЈКП " Наисус" Ниш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48.500.000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48.500.000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69.000.000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69.000.000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69.000.000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69.000.000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 финансирања за Програмску активност 0601-0002: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69.000.000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69.000.000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0601-0002: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69.000.000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69.000.000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0601-0003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Одржавање депонија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реализацију Програма капиталног одржавања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 финансирања за Програмску активност 0601-0003: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0601-0003: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0601-0005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Јавни превоз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Друмски транспорт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311.861.000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311.861.000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реализацију интегрисаног система у јавном превозу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249.600.000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249.600.000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накнаду за извршење услуге продаје карата преко кондуктера и њихове организације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62.261.000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62.261.000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451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62.100.000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62.100.000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 јавни превоз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451: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373.961.000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373.961.000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451: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373.961.000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373.961.000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0601-0005: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373.961.000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373.961.000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0601-0005: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373.961.000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373.961.000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0601-0008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Јавна хигијена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400.000.000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400.000.000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400.000.000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 финансирања за Програмску активност 0601-0008: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400.000.000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0601-0008: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400.000.000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0601-0009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Уређење и одржавање зеленила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382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199.731.000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199.731.000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199.731.000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199.731.000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199.731.000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199.731.000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 финансирања за Програмску активност 0601-0009: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199.731.000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199.731.000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0601-0009: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199.731.000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199.731.000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Јавна расвета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300.000.000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300.000.000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реализацију Програма текућег одржавања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реализацију Програма капиталног одржавања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302.000.000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302.000.000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302.000.000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302.000.000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 финансирања за Програмску активност 0601-0010: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302.000.000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302.000.000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0601-0010: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302.000.000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302.000.000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0601-0011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Одржавање гробаља и погребне услуге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382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32.174.000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32.174.000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32.174.000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32.174.000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32.174.000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32.174.000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 финансирања за Програмску активност 0601-0011: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32.174.000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32.174.000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0601-0011: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32.174.000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32.174.000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0601-0013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Ауто-такси превоз путника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Друмски саобраћај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набавку кровних ознака за такси превоз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451: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451: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 финансирања за Програмску активност 0601-0013: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0601-0013: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0601-0014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Остале комуналне услуге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 месту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15.526.000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15.526.000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хватање паса и мачака луталица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15.526.000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15.526.000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15.526.000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15.526.000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382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16.258.000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16.258.000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одржавање парковског и дечијег мобилијара и новогодишње декорације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3824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реализацију Програма текућег одржавања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382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65.000.000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реализацију Програма капиталног одржавања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91.258.000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91.258.000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91.258.000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91.258.000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 финансирања за Програмску активност 0601-0014: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106.784.000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106.784.000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0601-0014: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106.784.000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106.784.000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0601-П106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Снабдевање корисника водом цистернама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Водоснабдевање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630: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630: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0601-П106: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0601-П106: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0601-П107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Интервентно чишћење атмосферске канализације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Управљање отпадним водама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520: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520: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3.000.000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0601-П107: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0601-П107: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0601-П108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Акциони план одрживог развоја енергетике Града Ниша - СЕАП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2.748.000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2.748.000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2.748.000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2.748.000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2.748.000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2.748.000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0601-П108: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2.748.000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2.748.000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0601-П108: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2.748.000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2.748.000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0601-П109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енергетске ефикасности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1.700.000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1.700.000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7.100.000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7.100.000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7.100.000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7.100.000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0601-П109: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7.100.000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7.100.000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0601-П109: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7.100.000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7.100.000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0601-П110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Нови систем продаје карата и контроле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Друмски саобраћај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451: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451: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0601-П110: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0601-П110: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0601-П111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Набавка ГПС/ГПРС система за праћење возила у јавном градском и приградском превозу на територији града Ниша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Друмски саобраћај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451: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451: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0601-П111: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0601-П111: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0601-П112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Увођење видео надзора у возилима јавног градског и приградског превоза путника на територији града Ниша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Друмски саобраћај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451: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451: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6.000.000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0601-П112: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0601-П112: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0601-П113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Спровођење системске дератизације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 месту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2.620.000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2.620.000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2.620.000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2.620.000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2.620.000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2.620.000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0601-П113: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2.620.000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2.620.000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0601-П113: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2.620.000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2.620.000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0601-П114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Тарифни систем у јавном градском, приградском и аутотакси превозу путника на територији града Ниша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Друмски саобраћај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451: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3.500.000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451: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3.500.000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0601-П114: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0601-П114: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2: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1.542.118.000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1.542.118.000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2: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1.542.118.000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1.542.118.000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3 - ЛОКАЛНИ ЕКОНОМСКИ РАЗВОЈ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1501-0002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Унапређење привредног амбијента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Ваздушни саобраћај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451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80.000.000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ЈП "Аеродром" Ниш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454: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80.000.000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454: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1501-0002: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80.000.000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1501-0002: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80.000.000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1501-П115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Зона унапређеног пословања  - Нишка варош (БИД Зона)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реализацију Пројекта "Зоне унапређеног пословања  - Нишка варош" (БИД - зона)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1501-П115: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1501-П115: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3: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80.500.000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80.500.000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3: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80.500.000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80.500.000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6 - ЗАШТИТА ЖИВОТНЕ СРЕДИНЕ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0401-0002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Управљање комуналним отпадом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Управљање отпадом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AC5FF0" w:rsidRPr="00B23824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B23824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382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253а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B23824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382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621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382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Набавка домаће финансијске имовине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382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16.555.000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382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16.555.000</w:t>
            </w:r>
          </w:p>
        </w:tc>
      </w:tr>
      <w:tr w:rsidR="00AC5FF0" w:rsidRPr="00B23824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B23824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B23824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382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Ова апропријација намењена је за оснивачки улог за Регионално привредно друштву за комуналну делатност "Нишки регион" д.о.о. Ниш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382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382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382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510: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16.555.000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16.555.000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510: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16.555.000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16.555.000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0401-0002: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16.555.000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16.555.000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0401-0002: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16.555.000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16.555.000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0401-П116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Пројекат формирања еколошке зоне у Нишу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 месту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9.096.000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9.096.000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претходних година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9.096.000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9.096.000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9.096.000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9.096.000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0401-П116: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претходних година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9.096.000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9.096.000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0401-П116: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9.096.000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9.096.000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0401-П117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Пројекат уређивања и спречавања дивљих депонија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 месту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1.130.000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1.130.000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претходних година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1.130.000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1.130.000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1.130.000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1.130.000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0401-П117: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претходних година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1.130.000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1.130.000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0401-П117: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1.130.000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1.130.000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6: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16.555.000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16.555.000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претходних година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10.226.000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10.226.000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6: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26.781.000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26.781.000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7 - ПУТНА ИНФРАСТРУКТУРА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0701-0002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Одржавање путева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382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341.000.000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341.000.000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реализацију Програма текућег одржавања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3824">
              <w:rPr>
                <w:rFonts w:ascii="Times New Roman" w:eastAsia="Times New Roman" w:hAnsi="Times New Roman" w:cs="Times New Roman"/>
                <w:sz w:val="16"/>
                <w:szCs w:val="16"/>
              </w:rPr>
              <w:t>199.000.000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199.000.000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реализацију Програма капиталног одржавања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382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129.000.000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129.000.000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70.000.000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470.000.000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470.000.000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домаћег задуживања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70.000.000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540.000.000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0701-0002: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470.000.000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470.000.000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домаћег задуживања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70.000.000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0701-0002: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540.000.000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0701-П118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Реализација Програма за безбедност саобраћаја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Друмски транспорт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3.080.000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3.080.000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261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23.100.000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23.100.000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451: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27.180.000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27.180.000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451: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27.180.000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27.180.000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0701-П118: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27.180.000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27.180.000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0701-П118: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27.180.000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27.180.000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0701-П119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Набавка и постављање табли са називима улица и тргова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262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1.153.000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1.153.000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1.153.000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1.153.000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1.153.000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1.153.000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0701-П119: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1.153.000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1.153.000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0701-П119: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1.153.000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1.153.000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7: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498.333.000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498.333.000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домаћег задуживања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70.000.000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7: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568.333.000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568.333.000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 месту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263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485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накнаду штете за уједе паса луталица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5.000.000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264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3.956.000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3.956.000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финансирање развоја инфраструктуре по посебној одлуци Скупштине града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од приватизације из претходних година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3.956.000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3.956.000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3.956.000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3.956.000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 финансирања за Програмску активност 0602-0001: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од приватизације из претходних година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3.956.000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3.956.000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8.956.000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од приватизације из претходних година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3.956.000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3.956.000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8.956.000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8.956.000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3.7: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2.735.562.000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2.735.562.000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домаћег задуживања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800.000.000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800.000.000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од приватизације из претходних година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3.956.000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3.956.000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претходних година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10.226.000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10.226.000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3.7: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3.549.744.000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3.549.744.000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УПРАВА ЗА ПЛАНИРАЊЕ И ИЗГРАДЊУ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Становање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265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Плате, додаци и накнаде запослених (зараде)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14.187.000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14.187.000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266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Социјални доприноси на терет послодавца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2.539.000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2.539.000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267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268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720.000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720.000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269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Стални трошкови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4.500.000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271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2.200.000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2.200.000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273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Текуће поправке и одржавање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274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785.000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785.000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275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431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Амортизација некретнина и опреме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732.000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732.000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276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441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домаћих камата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277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444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278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462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међународним организацијама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279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1.455.000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1.455.000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280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12.632.000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12.632.000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281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Новчане казне и пенали по решењу судова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382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4.900.000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4.900.000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B23824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B23824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382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281a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B23824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382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485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382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382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14.000.000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282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250.000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250.000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060: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61.500.000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61.500.000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060: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61.500.000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61.500.000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61.500.000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61.500.000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61.500.000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61.500.000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0602-П120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Изградња станова за социјално становање у ул. Мајаковског, ламела Л5 и Л6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Стамбени развој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283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инфраструктурно опремање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284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523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103.000.000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103.000.000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610: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105.000.000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105.000.000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610: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105.000.000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105.000.000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0602-П120: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105.000.000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105.000.000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0602-П120: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105.000.000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105.000.000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0602-П121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Изградња станова за социјално становање у ул. Мајаковског, ламела Л7 - Л9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Стамбени развој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израду пројектне документације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610: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610: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5.000.000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0602-П121: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0602-П121: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5.000.000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0602-П122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Решавање егзистенцијалног питања грађана града Ниша погођених елементарном непогодом - клизиштем у селу Мрамор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Стамбени развој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286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610: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610: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15.000.000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0602-П122: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0602-П122: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15.000.000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186.500.000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186.500.000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186.500.000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186.500.000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3.8: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186.500.000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186.500.000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3.8: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186.500.000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186.500.000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УПРАВА ЗА ИМОВИНУ И ИНСПЕКЦИЈСКЕ ПОСЛОВЕ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1 - ЛОКАЛНИ РАЗВОЈ И ПРОСТОРНО ПЛАНИРАЊЕ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1101-0002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Уређивање грађевинског земљишта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287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541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Земљиште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90.443.000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90.443.000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Ова апропријација је намењена за исплату накнаде по споразумима и судским решењима у поступку експропријације и изузимања грађевинског земљишта и за накнаду по одредбама Закона о враћању пољопривредног земљишта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90.443.000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90.443.000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90.443.000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90.443.000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1101-0002: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90.443.000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90.443.000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1101-0002: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90.443.000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90.443.000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90.443.000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90.443.000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90.443.000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90.443.000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Стални трошкови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40.882.000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40.882.000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3.950.000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3.950.000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290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35.375.000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35.375.000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Ова апропријација намењена је за: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геодетске услуге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реализацију послова градске инспекције у оквиру надлежности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C42582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4258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30.375.000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30.375.000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Текуће поправке и одржавање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250.000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250.000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292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26.000.000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26.000.000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293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485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8.100.000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8.100.000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114.557.000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114.557.000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114.557.000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114.557.000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114.557.000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114.557.000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114.557.000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114.557.000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114.557.000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114.557.000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114.557.000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114.557.000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3.9: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205.000.000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205.000.000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3.9: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205.000.000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205.000.000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3.10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ПРИВРЕДУ, ОДРЖИВИ РАЗВОЈ И ЗАШТИТУ ЖИВОТНЕ СРЕДИНЕ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2 - КОМУНАЛНА ДЕЛАТНОСТ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0601-П123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Реконструкција водосистема Кнежица-Ћурлина-Перутина-Белотинац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Развој заједнице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294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45.000.000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45.000.000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Града у реализацији инфраструктурних пројеката са јавним предузећима, установама Града, донаторима и концесионарима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45.000.000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45.000.000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45.000.000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0601-П123: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45.000.000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45.000.000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0601-П123: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45.000.000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  <w:t>0601-П124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Реконструкција водосистема Врело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Развој заједнице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19.500.000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19.500.000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Града у реализацији инфраструктурних пројеката са јавним предузећима, установама Града, донаторима и концесионарима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19.500.000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19.500.000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19.500.000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19.500.000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0601-П124: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19.500.000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19.500.000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0601-П124: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19.500.000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19.500.000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2: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64.500.000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64.500.000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2: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64.500.000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64.500.000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3 - ЛОКАЛНИ ЕКОНОМСКИ РАЗВОЈ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1501-0005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Финансијска подршка локалном економском развоју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Економски послови некласификовани на другом месту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19.000.000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19.000.000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Ова апропријација намењена је за реализацију пројеката са тржиштем рада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490: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19.000.000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19.000.000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490: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19.000.000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1501-0005: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19.000.000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19.000.000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1501-0005: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19.000.000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1501-П125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Смањење сиромаштва и унапређење могућности запошљавања маргинализованих и угрожених група у Србији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Економски послови некласификовани на другом месту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297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Специјализоване услуге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490: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490: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1501-П125: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1501-П125: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3: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21.000.000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21.000.000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3: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4 - РАЗВОЈ ТУРИЗМА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1502-0001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Управљање развојем туризма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Туризам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11.252.000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2.535.000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13.787.000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2.014.000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454.000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2.468.000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352.000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382.000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472.000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672.000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Награде запосленима и остали посебни расходи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220.000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1.396.000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690.000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2.086.000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660.000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660.000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2.689.000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382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9.522.000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12.211.000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3824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3824">
              <w:rPr>
                <w:rFonts w:ascii="Times New Roman" w:eastAsia="Times New Roman" w:hAnsi="Times New Roman" w:cs="Times New Roman"/>
                <w:sz w:val="16"/>
                <w:szCs w:val="16"/>
              </w:rPr>
              <w:t>70.000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170.000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3824">
              <w:rPr>
                <w:rFonts w:ascii="Times New Roman" w:eastAsia="Times New Roman" w:hAnsi="Times New Roman" w:cs="Times New Roman"/>
                <w:sz w:val="16"/>
                <w:szCs w:val="16"/>
              </w:rPr>
              <w:t>470.000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880.000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431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Амортизација некретнина и опреме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3824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444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3824">
              <w:rPr>
                <w:rFonts w:ascii="Times New Roman" w:eastAsia="Times New Roman" w:hAnsi="Times New Roman" w:cs="Times New Roman"/>
                <w:sz w:val="16"/>
                <w:szCs w:val="16"/>
              </w:rPr>
              <w:t>80.000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1.154.000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382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1.454.000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382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351.000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3824">
              <w:rPr>
                <w:rFonts w:ascii="Times New Roman" w:eastAsia="Times New Roman" w:hAnsi="Times New Roman" w:cs="Times New Roman"/>
                <w:sz w:val="16"/>
                <w:szCs w:val="16"/>
              </w:rPr>
              <w:t>20.000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382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331.000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631.000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Нематеријална имовина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523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473: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20.370.000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20.370.000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18.062.000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18.062.000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473: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20.370.000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18.062.000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38.432.000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1502-0001: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20.370.000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20.370.000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18.062.000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18.062.000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1502-0001: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20.370.000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18.062.000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38.432.000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1502-0002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Туристичка промоција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Туризам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980.000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1.090.000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382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7.719.000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1.332.000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9.051.000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27.000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473: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8.699.000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8.699.000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1.529.000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1.529.000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473: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8.699.000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1.529.000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10.228.000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1502-0002: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8.699.000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8.699.000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1.529.000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1.529.000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1502-0002: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8.699.000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1.529.000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10.228.000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1502-П126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Међународни сајам туризма у Београду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Туризам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434.000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434.000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230.000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226.000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241.000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473: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880.000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880.000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45.000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473: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880.000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925.000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1502-П126: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880.000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880.000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45.000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1502-П126: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880.000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925.000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1502-П127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Међународни сајам туризма у Нишу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Туризам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480.000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480.000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1.523.000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473.000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1.996.000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473: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2.003.000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2.003.000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476.000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476.000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473: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2.003.000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476.000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2.479.000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1502-П127: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2.003.000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2.003.000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476.000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476.000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1502-П127: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2.003.000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476.000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2.479.000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1502-П128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Соколов пут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Туризам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687.000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128.000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815.000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473: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687.000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687.000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128.000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815.000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473: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687.000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128.000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815.000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1502-П128: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687.000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687.000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128.000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1502-П128: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687.000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128.000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815.000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4: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32.639.000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32.639.000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20.240.000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20.240.000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4: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32.639.000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20.240.000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52.879.000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6 - ЗАШТИТА ЖИВОТНЕ СРЕДИНЕ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0401-0001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Управљање заштитом животне средине и природних вредности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Фонд за заштиту животне средине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Специјализоване услуге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52.790.000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52.790.000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52.790.000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52.790.000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52.790.000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52.790.000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0401-0001: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52.790.000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52.790.000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0401-0001: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52.790.000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52.790.000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0401-0003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Праћење квалитета елеманата животне средине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Специјализоване услуге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40.552.000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40.552.000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40.552.000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40.552.000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40.552.000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40.552.000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0401-0003: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40.552.000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40.552.000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0401-0003: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40.552.000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40.552.000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0401-П129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Израда пројектне документације која ће омогућити звучну заштиту постављањем звучних баријера на одабраним локацијама на територији града Ниша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2.720.000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2.720.000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2.720.000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2.720.000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2.720.000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2.720.000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0401-П129: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2.720.000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2.720.000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0401-П129: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2.720.000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2.720.000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0401-П130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Санација, затварање и рекултивација депоније "Бубањ"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23.576.000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23.576.000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23.576.000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23.576.000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23.576.000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23.576.000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0401-П130: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23.576.000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23.576.000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0401-П130: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23.576.000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23.576.000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0401-П131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Изградња рециклажног дворишта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451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14.940.000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14.940.000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из извора 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11.857.000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11.857.000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из извора 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3.083.000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3.083.000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11.857.000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11.857.000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претходних година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3.083.000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3.083.000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14.940.000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14.940.000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0401-П131: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11.857.000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11.857.000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претходних година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3.083.000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3.083.000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0401-П131: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14.940.000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14.940.000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0401-П132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Израда пројектне документације за испитивање подземних вода града Ниша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0401-П132: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0401-П132: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0401-П133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Пројекти невладиног сектора у области заштите животне средине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0401-П133: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0401-П133: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0401-П134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Континуирано праћење запреминског протока отпадних вода из градског канализационог система у рецепијент - реку Нишаву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0401-П134: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0401-П134: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0401-П135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Пројекат обезбеђивања услова и формирање мобилне станице за контролни мониторинг нејонизујућих зрачења, одређивање електромагнетно угрожених подручја и формирање мапе електромагнетних зрачења за територију града Ниша у 2014/2015. години, са предлогом мера за смањење нивоа нејонизујућих зрачења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5.480.000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5.480.000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5.480.000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5.480.000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5.480.000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5.480.000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0401-П135: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5.480.000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5.480.000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0401-П135: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5.480.000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5.480.000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6: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140.975.000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140.975.000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претходних година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3.083.000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3.083.000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6: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144.058.000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144.058.000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7 - ПУТНА ИНФРАСТРУКТУРА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0701-П136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Изградња улица у граду Нишу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40.000.000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0701-П136: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0701-П136: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40.000.000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0701-П137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Реконструкција улица у граду Нишу - Орловића Павла, Наде Томић и Страхињића Бана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7.862.000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7.862.000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7.862.000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7.862.000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7.862.000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7.862.000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0701-П137: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7.862.000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7.862.000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0701-П137: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7.862.000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7.862.000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0701-П138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Изградња Булевара Сомборска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48.440.000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48.440.000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48.440.000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48.440.000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48.440.000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48.440.000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0701-П138: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48.440.000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48.440.000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0701-П138: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48.440.000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48.440.000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0701-П139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Реконструкција улица у граду Нишу, прелазак на режим кружних токова - раскрсница код парка Чаир, раскрсница Булевара Немањића и улица Војводе Мишића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8.137.000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8.137.000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8.137.000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8.137.000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8.137.000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8.137.000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0701-П139: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8.137.000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8.137.000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0701-П139: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8.137.000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8.137.000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7: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104.439.000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104.439.000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7: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104.439.000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104.439.000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9 - ОСНОВНО ОБРАЗОВАЊЕ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2002-П140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Реконструкција и доградња ОШ "Бранко Миљковић"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Развој заједнице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32.000.000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32.000.000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32.000.000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32.000.000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2002-П140: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32.000.000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32.000.000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2002-П140: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32.000.000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2002-П141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Изградња отворених спортских терена у ОШ "Душко Радовић"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Развој заједнице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8.948.000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8.948.000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8.948.000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8.948.000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8.948.000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8.948.000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2002-П141: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8.948.000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8.948.000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2002-П141: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8.948.000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8.948.000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2002-П142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Реконструкција и доградња ОШ "Мирослав Антић"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Развој заједнице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25.000.000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25.000.000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25.000.000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25.000.000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2002-П142: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25.000.000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25.000.000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2002-П142: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25.000.000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9: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65.948.000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65.948.000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9 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65.948.000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65.948.000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13 - РАЗВОЈ КУЛТУРЕ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1201-П143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Зграда старог официрског дома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Развој заједнице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52.716.000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52.716.000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52.716.000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52.716.000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52.716.000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52.716.000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1201-П143: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52.716.000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52.716.000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1201-П143: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52.716.000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52.716.000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13: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52.716.000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52.716.000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13: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52.716.000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52.716.000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Економски послови некласификовани на другом месту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ангажовање координатора за безбедност за извођење радова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Специјализоване услуге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129.900.000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129.900.000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пројекте које финансирају стране државе, међународне организације, други ниво власти и град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52.000.000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52.000.000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из извора 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22.000.000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22.000.000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из извора 06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из извора 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реализација пројеката и студија изводљивости које суфинансира Град Ниш из извора 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C42582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4258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77.900.000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77.900.000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Ова апропријација намењена је за реализацију пројеката и студија изводљивости које суфинансира Град Ниш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Ова апропријација намењена је за реализацију пројеката и студија изводљивости које суфинансира Град Ниш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490: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116.400.000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116.400.000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490: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146.400.000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146.400.000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Развој заједнице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80.397.000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80.397.000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Града у реализацији пројеката НИП-а и министарства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80.397.000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80.397.000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80.397.000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80.397.000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196.797.000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196.797.000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226.797.000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226.797.000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Информисање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Економски послови некласификовани на другом месту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160.000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160.000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490: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160.000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160.000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490: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0602-0006: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160.000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160.000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0602-0006: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Резерве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Економски послови некласификовани на другом месту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Стални трошкови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Ова апропријација намењена је за трошкове складишнине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трошкове евапорације и фумигације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382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5.800.000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5.800.000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521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Робне резерве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37.448.000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37.448.000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490: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43.378.000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43.378.000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490: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43.378.000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43.378.000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0602-0010: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43.378.000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43.378.000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0602-0010: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43.378.000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43.378.000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240.335.000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240.335.000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270.335.000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270.335.000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3.10: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722.552.000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722.552.000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20.240.000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20.240.000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претходних година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3.083.000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3.083.000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3.10: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755.635.000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20.240.000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775.875.000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3.11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ПОЉОПРИВРЕДУ И РАЗВОЈ СЕЛА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2 - КОМУНАЛНА ДЕЛАТНОСТ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Водоснабдевање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Водоснабдевање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382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7.286.500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7.286.500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45.800.000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45.800.000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630: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53.086.500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53.086.500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630: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53.086.500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53.086.500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0601-0001: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53.086.500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53.086.500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0601-0001: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53.086.500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53.086.500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Управљање отпадним водама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Управљање отпадним водама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382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7.600.000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7.600.000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361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382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52.630.000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52.630.000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520: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60.230.000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60.230.000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520: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60.230.000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60.230.000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0601-0002: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60.230.000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60.230.000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0601-0002: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60.230.000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60.230.000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2: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113.316.500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113.316.500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2: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113.316.500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113.316.500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5 - РАЗВОЈ ПОЉОПРИВРЕДЕ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0101-0001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Унапређење услова за пољопривредну делатност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Пољопривреда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362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363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29.890.000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29.890.000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364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31.000.000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31.000.000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365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382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5.828.250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5.828.250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366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367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4.603.000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4.603.000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368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421: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79.821.250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79.821.250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421: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79.821.250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79.821.250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0101-0001: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79.821.250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79.821.250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0101-0001: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79.821.250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79.821.250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0101-0002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Подстицаји пољопривредној производњи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Пољопривреда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369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451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421: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421: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50.000.000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0101-0002: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0101-0002: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50.000.000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0101-0003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Рурални развој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Пољопривреда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470.000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470.000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371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373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451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374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8.900.000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8.900.000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375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1.750.000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1.750.000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376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382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11.360.250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11.360.250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421: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27.680.250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27.680.250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421: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27.680.250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27.680.250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0101-0003: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27.680.250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27.680.250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0101-0003: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27.680.250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27.680.250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5: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157.501.500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157.501.500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5: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157.501.500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157.501.500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377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2.780.000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2.780.000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378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498.000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498.000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379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103.000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380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341.000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341.000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381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Стални трошкови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382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Услуге по уговору    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Специјализоване услуге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84.000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84.000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384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285.000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285.000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385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4.181.000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4.181.000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4.181.000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4.181.000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4.181.000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4.181.000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4.181.000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4.181.000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4.181.000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4.181.000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4.181.000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4.181.000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3.11: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274.999.000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274.999.000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3.11: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274.999.000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274.999.000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3.12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СЛУЖБА ЗА ОДРЖАВАЊЕ И ИНФОРМАТИЧКО-КОМУНИКАЦИОНЕ ТЕХНОЛОГИЈЕ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386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1.420.000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1.420.000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387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Стални трошкови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382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90.560.000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90.560.000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3824">
              <w:rPr>
                <w:rFonts w:ascii="Times New Roman" w:eastAsia="Times New Roman" w:hAnsi="Times New Roman" w:cs="Times New Roman"/>
                <w:sz w:val="16"/>
                <w:szCs w:val="16"/>
              </w:rPr>
              <w:t>18.000.000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18.000.000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3824">
              <w:rPr>
                <w:rFonts w:ascii="Times New Roman" w:eastAsia="Times New Roman" w:hAnsi="Times New Roman" w:cs="Times New Roman"/>
                <w:sz w:val="16"/>
                <w:szCs w:val="16"/>
              </w:rPr>
              <w:t>680.000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680.000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390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Текуће поправке и одржавање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3824">
              <w:rPr>
                <w:rFonts w:ascii="Times New Roman" w:eastAsia="Times New Roman" w:hAnsi="Times New Roman" w:cs="Times New Roman"/>
                <w:sz w:val="16"/>
                <w:szCs w:val="16"/>
              </w:rPr>
              <w:t>24.600.000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24.600.000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382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32.000.000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32.000.000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392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382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42.040.000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42.040.000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393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382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15.600.000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15.600.000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394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515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Нематеријална имовине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1.600.000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1.600.000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226.500.000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226.500.000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226.500.000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226.500.000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226.500.000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226.500.000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226.500.000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226.500.000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226.500.000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226.500.000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226.500.000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226.500.000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3.12: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226.500.000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226.500.000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3.12: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226.500.000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226.500.000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РАЗДЕО 3: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11.668.347.000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577.598.000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12.245.945.000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ЗАШТИТНИК ГРАЂАНА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Заштитник грађана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Судови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3.996.000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3.996.000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716.000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716.000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397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382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B23824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190.000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399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140.000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140.000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218.000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218.000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330: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6.050.000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6.050.000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330: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6.050.000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6.050.000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0602-0005: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6.050.000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6.050.000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0602-0005: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6.050.000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6.050.000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6.050.000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6.050.000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6.050.000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6.050.000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Раздео 4: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6.050.000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6.050.000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РАЗДЕО 4: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6.050.000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6.050.000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9823E0" w:rsidRDefault="009823E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ПРАВОБРАНИЛАШТ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CS"/>
              </w:rPr>
              <w:t>ВО ГРАДА НИША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Градско јавно правобранилаштво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Судови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9.528.000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9.528.000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1.706.000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1.706.000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6226D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226D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550.000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550.000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700.000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175.000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175.000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976.000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976.000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85.572.000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85.572.000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330: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99.807.000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99.807.000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330: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99.807.000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99.807.000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0602-0004: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99.807.000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99.807.000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0602-0004: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99.807.000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99.807.000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99.807.000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99.807.000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99.807.000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99.807.000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Раздео 5: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99.807.000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99.807.000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РАЗДЕО 5: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99.807.000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99.807.000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D79B"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УКУПНИ РАСХОДИ: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11.876.962.000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577.598.000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12.454.560.000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Разделе 1, 2, 3, 4 и 5: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9.693.053.000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9.693.053.000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577.598.000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577.598.000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 од осталих нивоа власти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13.957.000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13.957.000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2.000.000.000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2.000.000.000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111.160.000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111.160.000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од приватизације из претходних година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3.956.000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3.956.000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претходних година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36.033.000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36.033.000</w:t>
            </w:r>
          </w:p>
        </w:tc>
      </w:tr>
      <w:tr w:rsidR="00AC5FF0" w:rsidRPr="008A6F51" w:rsidTr="0085715A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8A6F51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Свега за Разделе 1, 2 , 3, 4 и 5: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11.878.159.000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577.598.000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FF0" w:rsidRPr="008A6F51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6F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12.455.757.000</w:t>
            </w:r>
          </w:p>
        </w:tc>
      </w:tr>
    </w:tbl>
    <w:p w:rsidR="00AC5FF0" w:rsidRDefault="00AC5FF0" w:rsidP="00AF123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CD6788" w:rsidRPr="00CD6788" w:rsidRDefault="00CD6788" w:rsidP="00AF123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396FB4" w:rsidRPr="00396FB4" w:rsidRDefault="00396FB4" w:rsidP="0065275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D11646" w:rsidRDefault="00D11646" w:rsidP="00D11646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F01CC5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Члан</w:t>
      </w:r>
      <w:r w:rsidR="001A1AA6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8</w:t>
      </w:r>
      <w:r w:rsidRPr="00F01CC5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. </w:t>
      </w:r>
    </w:p>
    <w:p w:rsidR="002807F2" w:rsidRDefault="002807F2" w:rsidP="00D11646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C27BD6" w:rsidRDefault="00C27BD6" w:rsidP="00AB1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</w:pPr>
      <w:r w:rsidRPr="00AB1E3F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буџета у износу од 1</w:t>
      </w:r>
      <w:r w:rsidR="0065275C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1</w:t>
      </w:r>
      <w:r w:rsidRPr="00AB1E3F">
        <w:rPr>
          <w:rFonts w:ascii="Times New Roman" w:eastAsia="Times New Roman" w:hAnsi="Times New Roman" w:cs="Times New Roman"/>
          <w:color w:val="000000"/>
          <w:sz w:val="28"/>
          <w:szCs w:val="28"/>
        </w:rPr>
        <w:t>.8</w:t>
      </w:r>
      <w:r w:rsidR="00AC5FF0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78</w:t>
      </w:r>
      <w:r w:rsidRPr="00AB1E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C5FF0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15</w:t>
      </w:r>
      <w:r w:rsidR="0065275C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9</w:t>
      </w:r>
      <w:r w:rsidRPr="00AB1E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.000 динара и средства </w:t>
      </w:r>
      <w:r w:rsidR="0065275C">
        <w:rPr>
          <w:rFonts w:ascii="Times New Roman" w:eastAsia="Times New Roman" w:hAnsi="Times New Roman" w:cs="Times New Roman"/>
          <w:color w:val="000000"/>
          <w:sz w:val="28"/>
          <w:szCs w:val="28"/>
        </w:rPr>
        <w:t>из осталих извора у износу од 5</w:t>
      </w:r>
      <w:r w:rsidR="0065275C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77</w:t>
      </w:r>
      <w:r w:rsidRPr="00AB1E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5275C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598</w:t>
      </w:r>
      <w:r w:rsidRPr="00AB1E3F">
        <w:rPr>
          <w:rFonts w:ascii="Times New Roman" w:eastAsia="Times New Roman" w:hAnsi="Times New Roman" w:cs="Times New Roman"/>
          <w:color w:val="000000"/>
          <w:sz w:val="28"/>
          <w:szCs w:val="28"/>
        </w:rPr>
        <w:t>.000 динара, утврђени су и распоређени по програмској класификацији, и то:</w:t>
      </w:r>
    </w:p>
    <w:p w:rsidR="00AC5FF0" w:rsidRDefault="00AC5FF0" w:rsidP="00AB1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</w:pPr>
    </w:p>
    <w:p w:rsidR="001D7881" w:rsidRDefault="001D7881" w:rsidP="00AB1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</w:pPr>
    </w:p>
    <w:tbl>
      <w:tblPr>
        <w:tblW w:w="11033" w:type="dxa"/>
        <w:jc w:val="center"/>
        <w:tblInd w:w="93" w:type="dxa"/>
        <w:tblLook w:val="04A0" w:firstRow="1" w:lastRow="0" w:firstColumn="1" w:lastColumn="0" w:noHBand="0" w:noVBand="1"/>
      </w:tblPr>
      <w:tblGrid>
        <w:gridCol w:w="3931"/>
        <w:gridCol w:w="960"/>
        <w:gridCol w:w="1834"/>
        <w:gridCol w:w="1195"/>
        <w:gridCol w:w="1456"/>
        <w:gridCol w:w="1657"/>
      </w:tblGrid>
      <w:tr w:rsidR="001D7881" w:rsidRPr="001D7881" w:rsidTr="001D7881">
        <w:trPr>
          <w:trHeight w:val="793"/>
          <w:tblHeader/>
          <w:jc w:val="center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/ ПA / Пројекат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Шифра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из буџета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Структура у %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Сопствени и други приходи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Укупна средства</w:t>
            </w:r>
          </w:p>
        </w:tc>
      </w:tr>
      <w:tr w:rsidR="001D7881" w:rsidRPr="001D7881" w:rsidTr="001D7881">
        <w:trPr>
          <w:trHeight w:val="255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1 - Локални развој и просторно планирање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1.413.499.000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11,90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1.413.499.000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Стратешко, просторно и урбанистичко планирање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0,59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70.000.000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Уређивање грађевинског земљишта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1.343.499.000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11,31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1.343.499.000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2 - Комунална делатност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0601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1.719.934.500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14,48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1.719.934.500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Водоснабдевање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53.086.500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53.086.500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Управљање отпадним водама 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129.230.000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129.230.000</w:t>
            </w:r>
          </w:p>
        </w:tc>
      </w:tr>
      <w:tr w:rsidR="001D7881" w:rsidRPr="001D7881" w:rsidTr="001D7881">
        <w:trPr>
          <w:trHeight w:val="255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Одржавање депонија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8.000.000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Даљинско грејање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Јавни превоз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373.961.000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373.961.000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Паркинг сервис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D7881" w:rsidRPr="001D7881" w:rsidTr="001D7881">
        <w:trPr>
          <w:trHeight w:val="282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Уређивање, одржавање и коришћење пијаца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0007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Јавна хигијена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400.000.000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Уређење и одржавање зеленила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199.731.000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199.731.000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Јавна расвета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0010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302.000.000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302.000.000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Одржавање гробаља и погребне услуге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0011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32.174.000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32.174.000</w:t>
            </w:r>
          </w:p>
        </w:tc>
      </w:tr>
      <w:tr w:rsidR="001D7881" w:rsidRPr="001D7881" w:rsidTr="001D7881">
        <w:trPr>
          <w:trHeight w:val="255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Одржавање стамбених зграда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0012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Ауто-такси превоз путника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0013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Остале комуналне услуге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0014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106.784.000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106.784.000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Снабдевање корисника водом цистернама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П106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7.000.000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Интервентно чишћење атмосферске канализације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П107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3.000.000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Акциони план одрживог развоја енергетике Града Ниша - СЕАП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П108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2.748.000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2.748.000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 енергетске ефикасности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П109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7.100.000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Нови систем продаје карата и контроле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П110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12.000.000</w:t>
            </w:r>
          </w:p>
        </w:tc>
      </w:tr>
      <w:tr w:rsidR="001D7881" w:rsidRPr="001D7881" w:rsidTr="001D7881">
        <w:trPr>
          <w:trHeight w:val="65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Набавка ГПС/ГПРС система за праћење возила у јавном градском и приградском превозу на територији града Ниша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П111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6.000.000</w:t>
            </w:r>
          </w:p>
        </w:tc>
      </w:tr>
      <w:tr w:rsidR="001D7881" w:rsidRPr="001D7881" w:rsidTr="001D7881">
        <w:trPr>
          <w:trHeight w:val="135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Увођење видео надзора у возилима јавног градског и приградског превоза путника на територији града Ниша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П112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6.000.000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Спровођење системске дератизације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П113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2.620.000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2.620.000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Тарифни систем у јавном градском, приградском и аутотакси превозу путника на територији града Ниша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П114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3.500.000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Реконструкција водосистема Кнежица-Ћурлина-Перутина-Белотинац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45.000.000</w:t>
            </w:r>
          </w:p>
        </w:tc>
      </w:tr>
      <w:tr w:rsidR="001D7881" w:rsidRPr="001D7881" w:rsidTr="001D7881">
        <w:trPr>
          <w:trHeight w:val="26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Реконструкција водосистема Врело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19.500.000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19.500.000</w:t>
            </w:r>
          </w:p>
        </w:tc>
      </w:tr>
      <w:tr w:rsidR="001D7881" w:rsidRPr="001D7881" w:rsidTr="001D7881">
        <w:trPr>
          <w:trHeight w:val="255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3- Локални економски развој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1501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101.500.000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101.500.000</w:t>
            </w:r>
          </w:p>
        </w:tc>
      </w:tr>
      <w:tr w:rsidR="001D7881" w:rsidRPr="001D7881" w:rsidTr="001D7881">
        <w:trPr>
          <w:trHeight w:val="255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Унапређење привредног амбијента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80.000.000</w:t>
            </w:r>
          </w:p>
        </w:tc>
      </w:tr>
      <w:tr w:rsidR="001D7881" w:rsidRPr="001D7881" w:rsidTr="001D7881">
        <w:trPr>
          <w:trHeight w:val="51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Финансијска подршка локалном економском развоју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19.000.000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Зона унапређеног пословања  - Нишка варош (БИД Зона)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П115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500.000</w:t>
            </w:r>
          </w:p>
        </w:tc>
      </w:tr>
      <w:tr w:rsidR="001D7881" w:rsidRPr="001D7881" w:rsidTr="001D7881">
        <w:trPr>
          <w:trHeight w:val="61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Смањење сиромаштва и унапређење могућности запошљавања маргинализованих и угрожених група у Србији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2.000.000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4- Развој туризма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1502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32.639.000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20.240.000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52.879.000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Управљање развојем туризма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20.370.000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18.062.000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38.432.000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Туристичка промоција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8.699.000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1.529.000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10.228.000</w:t>
            </w:r>
          </w:p>
        </w:tc>
      </w:tr>
      <w:tr w:rsidR="001D7881" w:rsidRPr="001D7881" w:rsidTr="001D7881">
        <w:trPr>
          <w:trHeight w:val="17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Међународни сајам туризма у Београду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П126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45.000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Међународни сајам туризма у Нишу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П127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2.003.000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476.000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2.479.000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Соколов пут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П128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687.000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128.000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815.000</w:t>
            </w:r>
          </w:p>
        </w:tc>
      </w:tr>
      <w:tr w:rsidR="001D7881" w:rsidRPr="001D7881" w:rsidTr="001D7881">
        <w:trPr>
          <w:trHeight w:val="255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5 - Развој пољопривреде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157.501.500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1,33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157.501.500</w:t>
            </w:r>
          </w:p>
        </w:tc>
      </w:tr>
      <w:tr w:rsidR="001D7881" w:rsidRPr="001D7881" w:rsidTr="001D7881">
        <w:trPr>
          <w:trHeight w:val="51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Унапређење  услова за пољопривредну делатност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79.821.250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79.821.250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Подстицаји пољопривредној производњи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50.000.000</w:t>
            </w:r>
          </w:p>
        </w:tc>
      </w:tr>
      <w:tr w:rsidR="001D7881" w:rsidRPr="001D7881" w:rsidTr="001D7881">
        <w:trPr>
          <w:trHeight w:val="255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Рурални развој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27.680.250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27.680.250</w:t>
            </w:r>
          </w:p>
        </w:tc>
      </w:tr>
      <w:tr w:rsidR="001D7881" w:rsidRPr="001D7881" w:rsidTr="001D7881">
        <w:trPr>
          <w:trHeight w:val="255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6 - Заштита животне средине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170.839.000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1,44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170.839.000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Управљање заштитом животне средине и природних вредности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52.790.000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52.790.000</w:t>
            </w:r>
          </w:p>
        </w:tc>
      </w:tr>
      <w:tr w:rsidR="001D7881" w:rsidRPr="001D7881" w:rsidTr="001D7881">
        <w:trPr>
          <w:trHeight w:val="255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Управљање комуналним отпадом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16.555.000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16.555.000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Праћење квалитета елемената животне средине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40.552.000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40.552.000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Пројекат формирања еколошке зоне у Нишу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П116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9.096.000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9.096.000</w:t>
            </w:r>
          </w:p>
        </w:tc>
      </w:tr>
      <w:tr w:rsidR="001D7881" w:rsidRPr="001D7881" w:rsidTr="001D7881">
        <w:trPr>
          <w:trHeight w:val="51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Пројекат уређивања и спречавања дивљих депонија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П117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1.130.000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1.130.000</w:t>
            </w:r>
          </w:p>
        </w:tc>
      </w:tr>
      <w:tr w:rsidR="001D7881" w:rsidRPr="001D7881" w:rsidTr="001D7881">
        <w:trPr>
          <w:trHeight w:val="409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sz w:val="20"/>
                <w:szCs w:val="20"/>
              </w:rPr>
              <w:t>Израда пројектне документације која ће омогућити звучну заштиту постављањем звучних баријера на одабраним локацијама на територији града Ниша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sz w:val="20"/>
                <w:szCs w:val="20"/>
              </w:rPr>
              <w:t>П129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2.720.000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2.720.000</w:t>
            </w:r>
          </w:p>
        </w:tc>
      </w:tr>
      <w:tr w:rsidR="001D7881" w:rsidRPr="001D7881" w:rsidTr="001D7881">
        <w:trPr>
          <w:trHeight w:val="55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Санација, затварање и рекултивација депоније "Бубањ"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sz w:val="20"/>
                <w:szCs w:val="20"/>
              </w:rPr>
              <w:t>П130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23.576.000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23.576.000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sz w:val="20"/>
                <w:szCs w:val="20"/>
              </w:rPr>
              <w:t>Изградња рециклажног дворишта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sz w:val="20"/>
                <w:szCs w:val="20"/>
              </w:rPr>
              <w:t>П131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14.940.000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14.940.000</w:t>
            </w:r>
          </w:p>
        </w:tc>
      </w:tr>
      <w:tr w:rsidR="001D7881" w:rsidRPr="001D7881" w:rsidTr="001D7881">
        <w:trPr>
          <w:trHeight w:val="406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sz w:val="20"/>
                <w:szCs w:val="20"/>
              </w:rPr>
              <w:t>Израда пројектне документације за испитивање подземних вода града Ниша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sz w:val="20"/>
                <w:szCs w:val="20"/>
              </w:rPr>
              <w:t>П132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sz w:val="20"/>
                <w:szCs w:val="20"/>
              </w:rPr>
              <w:t>Пројекти невладиног сектора у области заштите животне средине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sz w:val="20"/>
                <w:szCs w:val="20"/>
              </w:rPr>
              <w:t>П133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1.000.000</w:t>
            </w:r>
          </w:p>
        </w:tc>
      </w:tr>
      <w:tr w:rsidR="001D7881" w:rsidRPr="001D7881" w:rsidTr="001D7881">
        <w:trPr>
          <w:trHeight w:val="38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Континуирано праћење запреминског протока отпадних вода из градског канализационог система у рецепијент - реку Нишаву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sz w:val="20"/>
                <w:szCs w:val="20"/>
              </w:rPr>
              <w:t>П134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2.000.000</w:t>
            </w:r>
          </w:p>
        </w:tc>
      </w:tr>
      <w:tr w:rsidR="001D7881" w:rsidRPr="001D7881" w:rsidTr="001D7881">
        <w:trPr>
          <w:trHeight w:val="1766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sz w:val="20"/>
                <w:szCs w:val="20"/>
              </w:rPr>
              <w:t>Пројекат обезбеђивања услова и формирање мобилне станице за контролни мониторинг нејонизујућих зрачења, одређивање електромагнетно угрожених подручја и формирање мапе електромагнетних зрачења за територију града Ниша у 2014/2015. години, са предлогом мера за смањење нивоа нејонизујућих зрачења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sz w:val="20"/>
                <w:szCs w:val="20"/>
              </w:rPr>
              <w:t>П135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5.480.000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5.480.000</w:t>
            </w:r>
          </w:p>
        </w:tc>
      </w:tr>
      <w:tr w:rsidR="001D7881" w:rsidRPr="001D7881" w:rsidTr="001D7881">
        <w:trPr>
          <w:trHeight w:val="255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7 - Путна инфраструктура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672.772.000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5,66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672.772.000</w:t>
            </w:r>
          </w:p>
        </w:tc>
      </w:tr>
      <w:tr w:rsidR="001D7881" w:rsidRPr="001D7881" w:rsidTr="001D7881">
        <w:trPr>
          <w:trHeight w:val="255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Одржавање путева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4,55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540.000.000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Реализација Програма за безбедност саобраћаја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П118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27.180.000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27.180.000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Набавка и постављање табли са називима улица и тргова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П119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1.153.000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1.153.000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sz w:val="20"/>
                <w:szCs w:val="20"/>
              </w:rPr>
              <w:t>Изградња улица у граду Нишу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П136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40.000.000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Реконструкција улица у граду Нишу - Орловића Павла, Наде Томић и Страхињића Бана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П137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7.862.000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7.862.000</w:t>
            </w:r>
          </w:p>
        </w:tc>
      </w:tr>
      <w:tr w:rsidR="001D7881" w:rsidRPr="001D7881" w:rsidTr="001D7881">
        <w:trPr>
          <w:trHeight w:val="255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sz w:val="20"/>
                <w:szCs w:val="20"/>
              </w:rPr>
              <w:t>Изградња Булевара Сомборска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П138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48.440.000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48.440.000</w:t>
            </w:r>
          </w:p>
        </w:tc>
      </w:tr>
      <w:tr w:rsidR="001D7881" w:rsidRPr="001D7881" w:rsidTr="001D7881">
        <w:trPr>
          <w:trHeight w:val="699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Реконструкција улица у граду Нишу, прелазак на режим кружних токова - раскрсница код парка Чаир, раскрсница Булевара Немањића и улица Војводе Мишића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П139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8.137.000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8.137.000</w:t>
            </w:r>
          </w:p>
        </w:tc>
      </w:tr>
      <w:tr w:rsidR="001D7881" w:rsidRPr="001D7881" w:rsidTr="001D7881">
        <w:trPr>
          <w:trHeight w:val="255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– Предшколско васпитање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665.299.000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5,60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409.846.000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1.075.145.000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Функционисање предшколских установа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665.299.000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5,60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409.846.000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1.075.145.000</w:t>
            </w:r>
          </w:p>
        </w:tc>
      </w:tr>
      <w:tr w:rsidR="001D7881" w:rsidRPr="001D7881" w:rsidTr="001D7881">
        <w:trPr>
          <w:trHeight w:val="255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– Основно образовање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665.499.000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5,60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665.499.000</w:t>
            </w:r>
          </w:p>
        </w:tc>
      </w:tr>
      <w:tr w:rsidR="001D7881" w:rsidRPr="001D7881" w:rsidTr="001D7881">
        <w:trPr>
          <w:trHeight w:val="255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Функционисање основних школа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597.351.000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597.351.000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Побољшање енергетске ефикасности - замена фасадне столарије (ОШ "Ратко Вукићевић")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П103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2.200.000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Реконструкција и доградња ОШ "Бранко Миљковић"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П140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32.000.000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sz w:val="20"/>
                <w:szCs w:val="20"/>
              </w:rPr>
              <w:t>Изградња отворених спортских терена у ОШ "Душко Радовић"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П141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8.948.000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8.948.000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Реконструкција и доградња ОШ "Мирослав Антић"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П142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25.000.000</w:t>
            </w:r>
          </w:p>
        </w:tc>
      </w:tr>
      <w:tr w:rsidR="001D7881" w:rsidRPr="001D7881" w:rsidTr="001D7881">
        <w:trPr>
          <w:trHeight w:val="255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– Средње образовање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291.820.000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2,46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291.820.000</w:t>
            </w:r>
          </w:p>
        </w:tc>
      </w:tr>
      <w:tr w:rsidR="001D7881" w:rsidRPr="001D7881" w:rsidTr="001D7881">
        <w:trPr>
          <w:trHeight w:val="255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Функционисање средњих школа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291.820.000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291.820.000</w:t>
            </w:r>
          </w:p>
        </w:tc>
      </w:tr>
      <w:tr w:rsidR="001D7881" w:rsidRPr="001D7881" w:rsidTr="001D7881">
        <w:trPr>
          <w:trHeight w:val="255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11 - Социјална и дечја заштита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0901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706.170.000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5,95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760.000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706.930.000</w:t>
            </w:r>
          </w:p>
        </w:tc>
      </w:tr>
      <w:tr w:rsidR="001D7881" w:rsidRPr="001D7881" w:rsidTr="001D7881">
        <w:trPr>
          <w:trHeight w:val="255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Социјалне помоћи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379.599.000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379.599.000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Прихватилишта, прихватне станице и друге врсте смештаја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67.074.000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760.000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67.834.000</w:t>
            </w:r>
          </w:p>
        </w:tc>
      </w:tr>
      <w:tr w:rsidR="001D7881" w:rsidRPr="001D7881" w:rsidTr="001D7881">
        <w:trPr>
          <w:trHeight w:val="135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Подршка социо-хуманитарним организацијама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13.200.000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13.200.000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Саветодавно-терапијске и социјално-едукативне услуге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33.240.000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33.240.000</w:t>
            </w:r>
          </w:p>
        </w:tc>
      </w:tr>
      <w:tr w:rsidR="001D7881" w:rsidRPr="001D7881" w:rsidTr="001D7881">
        <w:trPr>
          <w:trHeight w:val="255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Активности Црвеног крста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8.000.000</w:t>
            </w:r>
          </w:p>
        </w:tc>
      </w:tr>
      <w:tr w:rsidR="001D7881" w:rsidRPr="001D7881" w:rsidTr="001D7881">
        <w:trPr>
          <w:trHeight w:val="255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Дечја заштита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128.780.000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128.780.000</w:t>
            </w:r>
          </w:p>
        </w:tc>
      </w:tr>
      <w:tr w:rsidR="001D7881" w:rsidRPr="001D7881" w:rsidTr="001D7881">
        <w:trPr>
          <w:trHeight w:val="255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Народна кухиња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П101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62.500.000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62.500.000</w:t>
            </w:r>
          </w:p>
        </w:tc>
      </w:tr>
      <w:tr w:rsidR="001D7881" w:rsidRPr="001D7881" w:rsidTr="001D7881">
        <w:trPr>
          <w:trHeight w:val="10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Сервис Персоналних Аистената Ниш - СПАН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П102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13.777.000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13.777.000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12 - Примарна здравствена заштита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1801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64.970.000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64.970.000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Функционисање установа примарне здравствене заштите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64.970.000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64.970.000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13 - Развој културе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1201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657.448.000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5,53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61.503.000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718.951.000</w:t>
            </w:r>
          </w:p>
        </w:tc>
      </w:tr>
      <w:tr w:rsidR="001D7881" w:rsidRPr="001D7881" w:rsidTr="001D7881">
        <w:trPr>
          <w:trHeight w:val="325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Функционисање локалних установа културе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483.760.000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54.822.000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538.582.000</w:t>
            </w:r>
          </w:p>
        </w:tc>
      </w:tr>
      <w:tr w:rsidR="001D7881" w:rsidRPr="001D7881" w:rsidTr="001D7881">
        <w:trPr>
          <w:trHeight w:val="147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Подстицаји културном и уметничком стваралаштву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116.972.000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5.981.000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122.953.000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Сусрети професионалних позоришта лутака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П104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700.000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1.700.000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Критичко издање Сабраних дела Бранка Миљковића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П105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3.000.000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Зграда старог официрског дома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П143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52.716.000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52.716.000</w:t>
            </w:r>
          </w:p>
        </w:tc>
      </w:tr>
      <w:tr w:rsidR="001D7881" w:rsidRPr="001D7881" w:rsidTr="001D7881">
        <w:trPr>
          <w:trHeight w:val="255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14 - Развој спорта и омладине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1301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361.275.000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53.076.000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414.351.000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183.321.000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183.321.000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Подршка предшколском, школском и рекреативном спорту и масовној физичкој култури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16.250.000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16.250.000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Одржавање спортске инфраструктуре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161.704.000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53.076.000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214.780.000</w:t>
            </w:r>
          </w:p>
        </w:tc>
      </w:tr>
      <w:tr w:rsidR="001D7881" w:rsidRPr="001D7881" w:rsidTr="001D7881">
        <w:trPr>
          <w:trHeight w:val="255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15 - Локална самоуправа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0602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4.196.993.000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35,33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32.173.000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4.229.166.000</w:t>
            </w:r>
          </w:p>
        </w:tc>
      </w:tr>
      <w:tr w:rsidR="001D7881" w:rsidRPr="001D7881" w:rsidTr="001D7881">
        <w:trPr>
          <w:trHeight w:val="295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Функционисање локалне самоуправе и градских општина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2.064.122.000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17,38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32.173.000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2.096.295.000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Управљање јавним дугом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1.621.056.000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1.621.056.000</w:t>
            </w:r>
          </w:p>
        </w:tc>
      </w:tr>
      <w:tr w:rsidR="001D7881" w:rsidRPr="001D7881" w:rsidTr="001D7881">
        <w:trPr>
          <w:trHeight w:val="65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Општинско јавно правобранилаштво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99.807.000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99.807.000</w:t>
            </w:r>
          </w:p>
        </w:tc>
      </w:tr>
      <w:tr w:rsidR="001D7881" w:rsidRPr="001D7881" w:rsidTr="001D7881">
        <w:trPr>
          <w:trHeight w:val="255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Заштитник грађана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6.050.000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6.050.000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Информисање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100.160.000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100.160.000</w:t>
            </w:r>
          </w:p>
        </w:tc>
      </w:tr>
      <w:tr w:rsidR="001D7881" w:rsidRPr="001D7881" w:rsidTr="001D7881">
        <w:trPr>
          <w:trHeight w:val="255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Канцеларија за младе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0007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5.950.000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5.950.000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0010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173.651.000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173.651.000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Изградња станова за социјално становање у ул. Мајаковског, ламела Л5 и Л6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П120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105.000.000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Изградња станова за социјално становање у ул. Мајаковског, ламела Л7 - Л9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П121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5.000.000</w:t>
            </w:r>
          </w:p>
        </w:tc>
      </w:tr>
      <w:tr w:rsidR="001D7881" w:rsidRPr="001D7881" w:rsidTr="001D7881">
        <w:trPr>
          <w:trHeight w:val="761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Решавање егзистенцијалног питања грађана града Ниша погођених елементарном непогодом - клизиштем у селу Мрамор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15.000.000</w:t>
            </w:r>
          </w:p>
        </w:tc>
      </w:tr>
      <w:tr w:rsidR="001D7881" w:rsidRPr="001D7881" w:rsidTr="001D7881">
        <w:trPr>
          <w:trHeight w:val="53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881" w:rsidRPr="001D7881" w:rsidRDefault="001D7881" w:rsidP="001D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sz w:val="20"/>
                <w:szCs w:val="20"/>
              </w:rPr>
              <w:t>Успостављање омладинског клуба у оквиру Канцеларије за младе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sz w:val="20"/>
                <w:szCs w:val="20"/>
              </w:rPr>
              <w:t>П144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1.197.000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1.197.000</w:t>
            </w:r>
          </w:p>
        </w:tc>
      </w:tr>
      <w:tr w:rsidR="001D7881" w:rsidRPr="001D7881" w:rsidTr="001D7881">
        <w:trPr>
          <w:trHeight w:val="255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УКУПНО: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11.878.159.000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577.598.000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D7881" w:rsidRPr="001D7881" w:rsidRDefault="001D7881" w:rsidP="001D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12.455.757.000</w:t>
            </w:r>
          </w:p>
        </w:tc>
      </w:tr>
    </w:tbl>
    <w:p w:rsidR="001D7881" w:rsidRDefault="001D7881" w:rsidP="00AB1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</w:pPr>
    </w:p>
    <w:p w:rsidR="002807F2" w:rsidRPr="002807F2" w:rsidRDefault="002807F2" w:rsidP="00D11646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lastRenderedPageBreak/>
        <w:t>Члан</w:t>
      </w:r>
      <w:r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  <w:t xml:space="preserve"> 9. </w:t>
      </w:r>
    </w:p>
    <w:p w:rsidR="00B76B27" w:rsidRDefault="00B76B27" w:rsidP="00D11646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1A0A8E" w:rsidRDefault="001A0A8E" w:rsidP="001A0A8E">
      <w:pPr>
        <w:tabs>
          <w:tab w:val="left" w:pos="100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ab/>
      </w:r>
    </w:p>
    <w:p w:rsidR="00D11646" w:rsidRDefault="00D11646" w:rsidP="00D11646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F01CC5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Ову одлуку доставити министру финансија и објавити у </w:t>
      </w:r>
      <w:r w:rsidR="005A03D3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„</w:t>
      </w:r>
      <w:r w:rsidRPr="00F01CC5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Службеном листу Града Ниша“.</w:t>
      </w:r>
    </w:p>
    <w:p w:rsidR="005808A1" w:rsidRDefault="005808A1" w:rsidP="00D11646">
      <w:pPr>
        <w:tabs>
          <w:tab w:val="left" w:pos="10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D11646" w:rsidRPr="00F01CC5" w:rsidRDefault="00D11646" w:rsidP="00D116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 w:rsidR="002807F2">
        <w:rPr>
          <w:rFonts w:ascii="Times New Roman" w:hAnsi="Times New Roman" w:cs="Times New Roman"/>
          <w:sz w:val="28"/>
          <w:szCs w:val="28"/>
          <w:lang w:val="sr-Cyrl-CS"/>
        </w:rPr>
        <w:t>1</w:t>
      </w:r>
      <w:r w:rsidR="009823E0">
        <w:rPr>
          <w:rFonts w:ascii="Times New Roman" w:hAnsi="Times New Roman" w:cs="Times New Roman"/>
          <w:sz w:val="28"/>
          <w:szCs w:val="28"/>
          <w:lang w:val="sr-Latn-CS"/>
        </w:rPr>
        <w:t>0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D11646" w:rsidRDefault="00D11646" w:rsidP="00331EE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>Ова одлука ступа на снагу наредног дана од дана објављивања у „Службеном листу Града Ниша“.</w:t>
      </w:r>
    </w:p>
    <w:p w:rsidR="009E6F5B" w:rsidRDefault="009E6F5B" w:rsidP="00331EE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9823E0" w:rsidRDefault="009823E0" w:rsidP="00331EE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D11646" w:rsidRDefault="00D11646" w:rsidP="00D116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>СКУПШТИНА ГРАДА НИША</w:t>
      </w:r>
    </w:p>
    <w:p w:rsidR="009823E0" w:rsidRPr="009823E0" w:rsidRDefault="009823E0" w:rsidP="00D116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</w:p>
    <w:p w:rsidR="00D11646" w:rsidRPr="00F01CC5" w:rsidRDefault="00D11646" w:rsidP="00572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Број: ___________ </w:t>
      </w:r>
    </w:p>
    <w:p w:rsidR="00D11646" w:rsidRDefault="00D11646" w:rsidP="00572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>У Нишу, _____ 201</w:t>
      </w:r>
      <w:r w:rsidR="00036F6B">
        <w:rPr>
          <w:rFonts w:ascii="Times New Roman" w:hAnsi="Times New Roman" w:cs="Times New Roman"/>
          <w:sz w:val="28"/>
          <w:szCs w:val="28"/>
          <w:lang w:val="sr-Cyrl-CS"/>
        </w:rPr>
        <w:t>5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r w:rsidR="00720C8E">
        <w:rPr>
          <w:rFonts w:ascii="Times New Roman" w:hAnsi="Times New Roman" w:cs="Times New Roman"/>
          <w:sz w:val="28"/>
          <w:szCs w:val="28"/>
          <w:lang w:val="sr-Cyrl-CS"/>
        </w:rPr>
        <w:t>г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>одине</w:t>
      </w:r>
    </w:p>
    <w:p w:rsidR="002D26B5" w:rsidRDefault="00D11646" w:rsidP="00D116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D11646" w:rsidRPr="00F01CC5" w:rsidRDefault="007C670D" w:rsidP="00D116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ab/>
      </w:r>
      <w:r>
        <w:rPr>
          <w:rFonts w:ascii="Times New Roman" w:hAnsi="Times New Roman" w:cs="Times New Roman"/>
          <w:sz w:val="28"/>
          <w:szCs w:val="28"/>
          <w:lang w:val="sr-Latn-CS"/>
        </w:rPr>
        <w:tab/>
      </w:r>
      <w:r>
        <w:rPr>
          <w:rFonts w:ascii="Times New Roman" w:hAnsi="Times New Roman" w:cs="Times New Roman"/>
          <w:sz w:val="28"/>
          <w:szCs w:val="28"/>
          <w:lang w:val="sr-Latn-CS"/>
        </w:rPr>
        <w:tab/>
      </w:r>
      <w:r>
        <w:rPr>
          <w:rFonts w:ascii="Times New Roman" w:hAnsi="Times New Roman" w:cs="Times New Roman"/>
          <w:sz w:val="28"/>
          <w:szCs w:val="28"/>
          <w:lang w:val="sr-Latn-CS"/>
        </w:rPr>
        <w:tab/>
      </w:r>
      <w:r>
        <w:rPr>
          <w:rFonts w:ascii="Times New Roman" w:hAnsi="Times New Roman" w:cs="Times New Roman"/>
          <w:sz w:val="28"/>
          <w:szCs w:val="28"/>
          <w:lang w:val="sr-Latn-CS"/>
        </w:rPr>
        <w:tab/>
      </w:r>
      <w:r>
        <w:rPr>
          <w:rFonts w:ascii="Times New Roman" w:hAnsi="Times New Roman" w:cs="Times New Roman"/>
          <w:sz w:val="28"/>
          <w:szCs w:val="28"/>
          <w:lang w:val="sr-Latn-CS"/>
        </w:rPr>
        <w:tab/>
      </w:r>
      <w:r w:rsidR="00D11646"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D11646" w:rsidRPr="00F01CC5"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ПРЕДСЕДНИК</w:t>
      </w:r>
    </w:p>
    <w:p w:rsidR="001E11CC" w:rsidRDefault="00BF657A" w:rsidP="001E11CC">
      <w:pPr>
        <w:ind w:left="2880" w:firstLine="720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A15C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D11646" w:rsidRPr="00F01CC5">
        <w:rPr>
          <w:rFonts w:ascii="Times New Roman" w:hAnsi="Times New Roman" w:cs="Times New Roman"/>
          <w:sz w:val="28"/>
          <w:szCs w:val="28"/>
          <w:lang w:val="sr-Cyrl-CS"/>
        </w:rPr>
        <w:t>Проф. др Миле Илић</w:t>
      </w:r>
    </w:p>
    <w:p w:rsidR="00922D58" w:rsidRDefault="00922D58" w:rsidP="001E11CC">
      <w:pPr>
        <w:ind w:left="2880" w:firstLine="720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22D58" w:rsidRDefault="00922D58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br w:type="page"/>
      </w:r>
    </w:p>
    <w:p w:rsidR="009F4BE8" w:rsidRPr="00853677" w:rsidRDefault="009F4BE8" w:rsidP="009F4BE8">
      <w:pPr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59459C">
        <w:rPr>
          <w:rFonts w:ascii="Times New Roman" w:hAnsi="Times New Roman" w:cs="Times New Roman"/>
          <w:b/>
          <w:sz w:val="26"/>
          <w:szCs w:val="26"/>
          <w:lang w:val="sr-Cyrl-CS"/>
        </w:rPr>
        <w:lastRenderedPageBreak/>
        <w:t>СПИСАК ДИРЕКТНИХ КОРИСНИКА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 w:rsidRPr="0059459C">
        <w:rPr>
          <w:rFonts w:ascii="Times New Roman" w:hAnsi="Times New Roman" w:cs="Times New Roman"/>
          <w:b/>
          <w:sz w:val="26"/>
          <w:szCs w:val="26"/>
          <w:lang w:val="sr-Cyrl-CS"/>
        </w:rPr>
        <w:t>БУЏЕТА ГРАДА НИША</w:t>
      </w:r>
    </w:p>
    <w:p w:rsidR="009F4BE8" w:rsidRPr="0059459C" w:rsidRDefault="009F4BE8" w:rsidP="009F4BE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       1. Скупштина града</w:t>
      </w:r>
    </w:p>
    <w:p w:rsidR="009F4BE8" w:rsidRPr="0059459C" w:rsidRDefault="009F4BE8" w:rsidP="009F4BE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       2. Градоначелник</w:t>
      </w:r>
    </w:p>
    <w:p w:rsidR="009F4BE8" w:rsidRPr="0059459C" w:rsidRDefault="009F4BE8" w:rsidP="009F4BE8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  3. Градско веће</w:t>
      </w:r>
    </w:p>
    <w:p w:rsidR="009F4BE8" w:rsidRPr="0059459C" w:rsidRDefault="009F4BE8" w:rsidP="009F4BE8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  4. Заштитник грађана</w:t>
      </w:r>
    </w:p>
    <w:p w:rsidR="009F4BE8" w:rsidRPr="0059459C" w:rsidRDefault="009F4BE8" w:rsidP="009F4BE8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  5. </w:t>
      </w:r>
      <w:r>
        <w:rPr>
          <w:rFonts w:ascii="Times New Roman" w:hAnsi="Times New Roman" w:cs="Times New Roman"/>
          <w:sz w:val="26"/>
          <w:szCs w:val="26"/>
          <w:lang w:val="sr-Cyrl-CS"/>
        </w:rPr>
        <w:t>П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равобранилаштво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Града Ниша</w:t>
      </w:r>
    </w:p>
    <w:p w:rsidR="009F4BE8" w:rsidRPr="0059459C" w:rsidRDefault="009F4BE8" w:rsidP="009F4BE8">
      <w:pPr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 6.</w:t>
      </w:r>
      <w:r w:rsidRPr="0059459C">
        <w:rPr>
          <w:rFonts w:ascii="Times New Roman" w:hAnsi="Times New Roman" w:cs="Times New Roman"/>
          <w:sz w:val="26"/>
          <w:szCs w:val="26"/>
        </w:rPr>
        <w:t xml:space="preserve">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Управа за грађанска стања и опште послове </w:t>
      </w:r>
    </w:p>
    <w:p w:rsidR="009F4BE8" w:rsidRPr="0059459C" w:rsidRDefault="009F4BE8" w:rsidP="009F4BE8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7. Управа за финансије</w:t>
      </w:r>
      <w:r w:rsidRPr="0059459C">
        <w:rPr>
          <w:rFonts w:ascii="Times New Roman" w:hAnsi="Times New Roman" w:cs="Times New Roman"/>
          <w:sz w:val="26"/>
          <w:szCs w:val="26"/>
        </w:rPr>
        <w:t xml:space="preserve">,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изворне приходе локалне самоуправе и јавне набавке</w:t>
      </w:r>
    </w:p>
    <w:p w:rsidR="009F4BE8" w:rsidRPr="0059459C" w:rsidRDefault="009F4BE8" w:rsidP="009F4BE8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8. Управа за дечију, социјалну и примарну здравствену заштиту</w:t>
      </w:r>
    </w:p>
    <w:p w:rsidR="009F4BE8" w:rsidRPr="0059459C" w:rsidRDefault="009F4BE8" w:rsidP="009F4B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 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   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9. </w:t>
      </w:r>
      <w:r>
        <w:rPr>
          <w:rFonts w:ascii="Times New Roman" w:hAnsi="Times New Roman" w:cs="Times New Roman"/>
          <w:sz w:val="26"/>
          <w:szCs w:val="26"/>
          <w:lang w:val="sr-Cyrl-CS"/>
        </w:rPr>
        <w:t>Управа за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образовање</w:t>
      </w:r>
    </w:p>
    <w:p w:rsidR="009F4BE8" w:rsidRDefault="009F4BE8" w:rsidP="009F4BE8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 10. Управа за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културу</w:t>
      </w:r>
    </w:p>
    <w:p w:rsidR="009F4BE8" w:rsidRDefault="009F4BE8" w:rsidP="009F4BE8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 11.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Управа за</w:t>
      </w:r>
      <w:r w:rsidRPr="00E02B76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омладину и спорт</w:t>
      </w:r>
    </w:p>
    <w:p w:rsidR="009F4BE8" w:rsidRPr="0059459C" w:rsidRDefault="009F4BE8" w:rsidP="009F4B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   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1</w:t>
      </w:r>
      <w:r>
        <w:rPr>
          <w:rFonts w:ascii="Times New Roman" w:hAnsi="Times New Roman" w:cs="Times New Roman"/>
          <w:sz w:val="26"/>
          <w:szCs w:val="26"/>
          <w:lang w:val="sr-Cyrl-CS"/>
        </w:rPr>
        <w:t>2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. Управа за комуналне делатности,  енергетику и саобраћај</w:t>
      </w:r>
    </w:p>
    <w:p w:rsidR="009F4BE8" w:rsidRPr="0059459C" w:rsidRDefault="009F4BE8" w:rsidP="009F4BE8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1</w:t>
      </w:r>
      <w:r>
        <w:rPr>
          <w:rFonts w:ascii="Times New Roman" w:hAnsi="Times New Roman" w:cs="Times New Roman"/>
          <w:sz w:val="26"/>
          <w:szCs w:val="26"/>
          <w:lang w:val="sr-Cyrl-CS"/>
        </w:rPr>
        <w:t>3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. Управа за планирање и изградњу</w:t>
      </w:r>
    </w:p>
    <w:p w:rsidR="009F4BE8" w:rsidRPr="0059459C" w:rsidRDefault="009F4BE8" w:rsidP="009F4BE8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1</w:t>
      </w:r>
      <w:r>
        <w:rPr>
          <w:rFonts w:ascii="Times New Roman" w:hAnsi="Times New Roman" w:cs="Times New Roman"/>
          <w:sz w:val="26"/>
          <w:szCs w:val="26"/>
          <w:lang w:val="sr-Cyrl-CS"/>
        </w:rPr>
        <w:t>4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. Управа за имовину и инспекцијске послове</w:t>
      </w:r>
    </w:p>
    <w:p w:rsidR="009F4BE8" w:rsidRPr="0059459C" w:rsidRDefault="009F4BE8" w:rsidP="009F4BE8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1</w:t>
      </w:r>
      <w:r>
        <w:rPr>
          <w:rFonts w:ascii="Times New Roman" w:hAnsi="Times New Roman" w:cs="Times New Roman"/>
          <w:sz w:val="26"/>
          <w:szCs w:val="26"/>
          <w:lang w:val="sr-Cyrl-CS"/>
        </w:rPr>
        <w:t>5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. Управа за привреду, одрживи развој и заштиту животне средине</w:t>
      </w:r>
    </w:p>
    <w:p w:rsidR="009F4BE8" w:rsidRPr="0059459C" w:rsidRDefault="009F4BE8" w:rsidP="009F4BE8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1</w:t>
      </w:r>
      <w:r>
        <w:rPr>
          <w:rFonts w:ascii="Times New Roman" w:hAnsi="Times New Roman" w:cs="Times New Roman"/>
          <w:sz w:val="26"/>
          <w:szCs w:val="26"/>
          <w:lang w:val="sr-Cyrl-CS"/>
        </w:rPr>
        <w:t>6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. Управа за пољопривреду и развој села</w:t>
      </w:r>
    </w:p>
    <w:p w:rsidR="009F4BE8" w:rsidRPr="0059459C" w:rsidRDefault="009F4BE8" w:rsidP="009F4BE8">
      <w:pPr>
        <w:spacing w:after="0" w:line="240" w:lineRule="auto"/>
        <w:ind w:left="360"/>
        <w:outlineLvl w:val="0"/>
        <w:rPr>
          <w:rFonts w:ascii="Times New Roman" w:hAnsi="Times New Roman" w:cs="Times New Roman"/>
          <w:sz w:val="26"/>
          <w:szCs w:val="26"/>
        </w:rPr>
      </w:pP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1</w:t>
      </w:r>
      <w:r>
        <w:rPr>
          <w:rFonts w:ascii="Times New Roman" w:hAnsi="Times New Roman" w:cs="Times New Roman"/>
          <w:sz w:val="26"/>
          <w:szCs w:val="26"/>
          <w:lang w:val="sr-Cyrl-CS"/>
        </w:rPr>
        <w:t>7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. Служба за одржавање и информатичко-комуникационе технологије</w:t>
      </w:r>
    </w:p>
    <w:p w:rsidR="009F4BE8" w:rsidRPr="0059459C" w:rsidRDefault="009F4BE8" w:rsidP="009F4BE8">
      <w:pPr>
        <w:spacing w:after="0" w:line="240" w:lineRule="auto"/>
        <w:ind w:left="360"/>
        <w:outlineLvl w:val="0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1</w:t>
      </w:r>
      <w:r>
        <w:rPr>
          <w:rFonts w:ascii="Times New Roman" w:hAnsi="Times New Roman" w:cs="Times New Roman"/>
          <w:sz w:val="26"/>
          <w:szCs w:val="26"/>
          <w:lang w:val="sr-Cyrl-CS"/>
        </w:rPr>
        <w:t>8</w:t>
      </w:r>
      <w:r w:rsidRPr="0059459C">
        <w:rPr>
          <w:rFonts w:ascii="Times New Roman" w:hAnsi="Times New Roman" w:cs="Times New Roman"/>
          <w:sz w:val="26"/>
          <w:szCs w:val="26"/>
        </w:rPr>
        <w:t xml:space="preserve">.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Служба за послове Скупштине града</w:t>
      </w:r>
    </w:p>
    <w:p w:rsidR="009F4BE8" w:rsidRPr="0059459C" w:rsidRDefault="009F4BE8" w:rsidP="009F4BE8">
      <w:pPr>
        <w:spacing w:after="0" w:line="240" w:lineRule="auto"/>
        <w:ind w:left="360"/>
        <w:outlineLvl w:val="0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1</w:t>
      </w:r>
      <w:r>
        <w:rPr>
          <w:rFonts w:ascii="Times New Roman" w:hAnsi="Times New Roman" w:cs="Times New Roman"/>
          <w:sz w:val="26"/>
          <w:szCs w:val="26"/>
          <w:lang w:val="sr-Cyrl-CS"/>
        </w:rPr>
        <w:t>9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. Служба за послове Градоначелника</w:t>
      </w:r>
    </w:p>
    <w:p w:rsidR="009F4BE8" w:rsidRPr="0059459C" w:rsidRDefault="009F4BE8" w:rsidP="009F4BE8">
      <w:pPr>
        <w:spacing w:after="0" w:line="240" w:lineRule="auto"/>
        <w:ind w:left="360"/>
        <w:outlineLvl w:val="0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 20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. Служба за послове Градског већа</w:t>
      </w:r>
    </w:p>
    <w:p w:rsidR="009F4BE8" w:rsidRPr="0059459C" w:rsidRDefault="009F4BE8" w:rsidP="009F4B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9F4BE8" w:rsidRPr="0059459C" w:rsidRDefault="009F4BE8" w:rsidP="009F4BE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b/>
          <w:sz w:val="26"/>
          <w:szCs w:val="26"/>
          <w:lang w:val="sr-Cyrl-CS"/>
        </w:rPr>
        <w:t>СПИСАК ИНДИРЕКТНИХ КОРИСНИКА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 w:rsidRPr="0059459C">
        <w:rPr>
          <w:rFonts w:ascii="Times New Roman" w:hAnsi="Times New Roman" w:cs="Times New Roman"/>
          <w:b/>
          <w:sz w:val="26"/>
          <w:szCs w:val="26"/>
          <w:lang w:val="sr-Cyrl-CS"/>
        </w:rPr>
        <w:t>БУЏЕТА ГРАДА НИША</w:t>
      </w:r>
    </w:p>
    <w:p w:rsidR="009F4BE8" w:rsidRPr="0059459C" w:rsidRDefault="009F4BE8" w:rsidP="009F4B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</w:p>
    <w:p w:rsidR="009F4BE8" w:rsidRDefault="009F4BE8" w:rsidP="009F4B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    1.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Центар за дневни боравак деце, омладине и одраслих лица ментално ометених у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:rsidR="009F4BE8" w:rsidRPr="0059459C" w:rsidRDefault="009F4BE8" w:rsidP="009F4B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       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развоју  „Мара“</w:t>
      </w:r>
    </w:p>
    <w:p w:rsidR="009F4BE8" w:rsidRPr="0059459C" w:rsidRDefault="009F4BE8" w:rsidP="009F4B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    2.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Предшколска установа „Пчелица“</w:t>
      </w:r>
    </w:p>
    <w:p w:rsidR="009F4BE8" w:rsidRPr="0059459C" w:rsidRDefault="009F4BE8" w:rsidP="009F4B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    3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Pr="0059459C">
        <w:rPr>
          <w:rFonts w:ascii="Times New Roman" w:hAnsi="Times New Roman" w:cs="Times New Roman"/>
          <w:sz w:val="26"/>
          <w:szCs w:val="26"/>
        </w:rPr>
        <w:t xml:space="preserve">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Установа „Дечији центар</w:t>
      </w:r>
      <w:proofErr w:type="gramStart"/>
      <w:r w:rsidRPr="0059459C">
        <w:rPr>
          <w:rFonts w:ascii="Times New Roman" w:hAnsi="Times New Roman" w:cs="Times New Roman"/>
          <w:sz w:val="26"/>
          <w:szCs w:val="26"/>
          <w:lang w:val="sr-Cyrl-CS"/>
        </w:rPr>
        <w:t>“ Ниш</w:t>
      </w:r>
      <w:proofErr w:type="gramEnd"/>
    </w:p>
    <w:p w:rsidR="009F4BE8" w:rsidRPr="0059459C" w:rsidRDefault="009F4BE8" w:rsidP="009F4B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    4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. Установа „Народни музеј“</w:t>
      </w:r>
    </w:p>
    <w:p w:rsidR="009F4BE8" w:rsidRPr="0059459C" w:rsidRDefault="009F4BE8" w:rsidP="009F4B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    5.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Установа „Народна библиотека“</w:t>
      </w:r>
    </w:p>
    <w:p w:rsidR="009F4BE8" w:rsidRPr="0059459C" w:rsidRDefault="009F4BE8" w:rsidP="009F4B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    6.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Установа „Народно позориште“</w:t>
      </w:r>
    </w:p>
    <w:p w:rsidR="009F4BE8" w:rsidRPr="0059459C" w:rsidRDefault="009F4BE8" w:rsidP="009F4B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    7.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Установа „Позориште лутака“</w:t>
      </w:r>
    </w:p>
    <w:p w:rsidR="009F4BE8" w:rsidRPr="0059459C" w:rsidRDefault="009F4BE8" w:rsidP="009F4B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    8.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Установа „Нишки симфонијски оркестар“</w:t>
      </w:r>
    </w:p>
    <w:p w:rsidR="009F4BE8" w:rsidRPr="0059459C" w:rsidRDefault="009F4BE8" w:rsidP="009F4B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    9.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Установа „Галерија савремене ликовне уметности“</w:t>
      </w:r>
    </w:p>
    <w:p w:rsidR="009F4BE8" w:rsidRPr="0059459C" w:rsidRDefault="009F4BE8" w:rsidP="009F4B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  10.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Установа „Нишки културни центар“</w:t>
      </w:r>
    </w:p>
    <w:p w:rsidR="009F4BE8" w:rsidRPr="0059459C" w:rsidRDefault="009F4BE8" w:rsidP="009F4B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  11.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Установа „Историјски архив“</w:t>
      </w:r>
    </w:p>
    <w:p w:rsidR="009F4BE8" w:rsidRPr="0059459C" w:rsidRDefault="009F4BE8" w:rsidP="009F4B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  12.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Установа „Завод за заштиту споменика културе</w:t>
      </w:r>
      <w:proofErr w:type="gramStart"/>
      <w:r w:rsidRPr="0059459C">
        <w:rPr>
          <w:rFonts w:ascii="Times New Roman" w:hAnsi="Times New Roman" w:cs="Times New Roman"/>
          <w:sz w:val="26"/>
          <w:szCs w:val="26"/>
          <w:lang w:val="sr-Cyrl-CS"/>
        </w:rPr>
        <w:t>“ Ниш</w:t>
      </w:r>
      <w:proofErr w:type="gramEnd"/>
    </w:p>
    <w:p w:rsidR="009F4BE8" w:rsidRPr="0059459C" w:rsidRDefault="009F4BE8" w:rsidP="009F4B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  13.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Установа за физичку културу СЦ „Чаир“</w:t>
      </w:r>
    </w:p>
    <w:p w:rsidR="009F4BE8" w:rsidRPr="0059459C" w:rsidRDefault="009F4BE8" w:rsidP="009F4B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  14.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Регионални центар за професионални развој запослених </w:t>
      </w:r>
      <w:proofErr w:type="gramStart"/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у </w:t>
      </w:r>
      <w:r w:rsidRPr="0059459C">
        <w:rPr>
          <w:rFonts w:ascii="Times New Roman" w:hAnsi="Times New Roman" w:cs="Times New Roman"/>
          <w:sz w:val="26"/>
          <w:szCs w:val="26"/>
        </w:rPr>
        <w:t xml:space="preserve">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образовању</w:t>
      </w:r>
      <w:proofErr w:type="gramEnd"/>
      <w:r w:rsidRPr="0059459C">
        <w:rPr>
          <w:rFonts w:ascii="Times New Roman" w:hAnsi="Times New Roman" w:cs="Times New Roman"/>
          <w:sz w:val="26"/>
          <w:szCs w:val="26"/>
          <w:lang w:val="sr-Cyrl-CS"/>
        </w:rPr>
        <w:t>-Ниш</w:t>
      </w:r>
    </w:p>
    <w:p w:rsidR="009F4BE8" w:rsidRPr="0059459C" w:rsidRDefault="009F4BE8" w:rsidP="009F4B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  15.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ЈП „Дирекција за изградњу града Ниша“</w:t>
      </w:r>
    </w:p>
    <w:p w:rsidR="009F4BE8" w:rsidRPr="0059459C" w:rsidRDefault="009F4BE8" w:rsidP="009F4B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 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1</w:t>
      </w:r>
      <w:r w:rsidRPr="0059459C">
        <w:rPr>
          <w:rFonts w:ascii="Times New Roman" w:hAnsi="Times New Roman" w:cs="Times New Roman"/>
          <w:sz w:val="26"/>
          <w:szCs w:val="26"/>
        </w:rPr>
        <w:t>6.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Фонд за развој и самофинансирање заједничких потреба грађана</w:t>
      </w:r>
    </w:p>
    <w:p w:rsidR="009F4BE8" w:rsidRPr="0059459C" w:rsidRDefault="009F4BE8" w:rsidP="009F4BE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 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1</w:t>
      </w:r>
      <w:r w:rsidRPr="0059459C">
        <w:rPr>
          <w:rFonts w:ascii="Times New Roman" w:hAnsi="Times New Roman" w:cs="Times New Roman"/>
          <w:sz w:val="26"/>
          <w:szCs w:val="26"/>
        </w:rPr>
        <w:t>7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. Туристичка организација Ниш</w:t>
      </w:r>
      <w:r w:rsidRPr="0059459C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9F4BE8" w:rsidRPr="0059459C" w:rsidRDefault="009F4BE8" w:rsidP="009F4BE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 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18. ЈП „Градска стамбена агенција“</w:t>
      </w:r>
    </w:p>
    <w:p w:rsidR="009F4BE8" w:rsidRPr="0059459C" w:rsidRDefault="009F4BE8" w:rsidP="009F4BE8">
      <w:pPr>
        <w:spacing w:after="0" w:line="240" w:lineRule="auto"/>
        <w:rPr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19. Установа „Сигурна кућа</w:t>
      </w:r>
      <w:r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за жене и децу жртве породичног насиља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“</w:t>
      </w:r>
    </w:p>
    <w:p w:rsidR="00B630CC" w:rsidRDefault="00F01CC5" w:rsidP="00560BA1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B853AE">
        <w:rPr>
          <w:rFonts w:ascii="Times New Roman" w:hAnsi="Times New Roman" w:cs="Times New Roman"/>
          <w:b/>
          <w:sz w:val="28"/>
          <w:szCs w:val="28"/>
          <w:lang w:val="sr-Cyrl-CS"/>
        </w:rPr>
        <w:lastRenderedPageBreak/>
        <w:t>О б р а з л о ж е њ е</w:t>
      </w:r>
    </w:p>
    <w:p w:rsidR="00651242" w:rsidRDefault="00651242" w:rsidP="00560BA1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651242" w:rsidRDefault="00651242" w:rsidP="0065124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Основ за измену </w:t>
      </w:r>
      <w:r w:rsidR="00C55EAC" w:rsidRPr="00C93A24">
        <w:rPr>
          <w:rFonts w:ascii="Times New Roman" w:hAnsi="Times New Roman" w:cs="Times New Roman"/>
          <w:sz w:val="28"/>
          <w:szCs w:val="28"/>
          <w:lang w:val="sr-Cyrl-CS"/>
        </w:rPr>
        <w:t>Одлуке о буџету Града Ниша за 2015. годину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налази се у одредбама члана 47. Закона о буџетском систему („Службени гласник РС“, број 54/2009, 73/2010, 101/2010, 101/2011, 93/2012, 62/2013, 63/2013, 108/2013 и 142/2014).</w:t>
      </w:r>
    </w:p>
    <w:p w:rsidR="00651242" w:rsidRPr="00C93A24" w:rsidRDefault="00651242" w:rsidP="0065124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C93A24">
        <w:rPr>
          <w:rFonts w:ascii="Times New Roman" w:hAnsi="Times New Roman" w:cs="Times New Roman"/>
          <w:sz w:val="28"/>
          <w:szCs w:val="28"/>
          <w:lang w:val="sr-Cyrl-CS"/>
        </w:rPr>
        <w:t>Предложеном изменом и допуном Одлуке о буџету Града Ниша за 2015. годину мења се обим буџета</w:t>
      </w:r>
      <w:r w:rsidR="00C55EAC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="009F365C">
        <w:rPr>
          <w:rFonts w:ascii="Times New Roman" w:hAnsi="Times New Roman" w:cs="Times New Roman"/>
          <w:sz w:val="28"/>
          <w:szCs w:val="28"/>
          <w:lang w:val="sr-Cyrl-CS"/>
        </w:rPr>
        <w:t xml:space="preserve"> тако да износи </w:t>
      </w:r>
      <w:r w:rsidR="009F365C" w:rsidRPr="00F80CA0">
        <w:rPr>
          <w:rFonts w:ascii="Times New Roman" w:hAnsi="Times New Roman" w:cs="Times New Roman"/>
          <w:sz w:val="28"/>
          <w:szCs w:val="28"/>
          <w:lang w:val="sr-Cyrl-CS"/>
        </w:rPr>
        <w:t>11</w:t>
      </w:r>
      <w:r w:rsidR="00F80CA0" w:rsidRPr="00F80CA0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F80CA0" w:rsidRPr="00F80CA0">
        <w:rPr>
          <w:rFonts w:ascii="Times New Roman" w:hAnsi="Times New Roman" w:cs="Times New Roman"/>
          <w:sz w:val="28"/>
          <w:szCs w:val="28"/>
          <w:lang w:val="sr-Latn-CS"/>
        </w:rPr>
        <w:t>878</w:t>
      </w:r>
      <w:r w:rsidRPr="00F80CA0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F80CA0" w:rsidRPr="00F80CA0">
        <w:rPr>
          <w:rFonts w:ascii="Times New Roman" w:hAnsi="Times New Roman" w:cs="Times New Roman"/>
          <w:sz w:val="28"/>
          <w:szCs w:val="28"/>
          <w:lang w:val="sr-Latn-CS"/>
        </w:rPr>
        <w:t>159</w:t>
      </w:r>
      <w:r w:rsidRPr="00F80CA0">
        <w:rPr>
          <w:rFonts w:ascii="Times New Roman" w:hAnsi="Times New Roman" w:cs="Times New Roman"/>
          <w:sz w:val="28"/>
          <w:szCs w:val="28"/>
          <w:lang w:val="sr-Cyrl-CS"/>
        </w:rPr>
        <w:t>.000</w:t>
      </w:r>
      <w:r w:rsidRPr="00C93A24">
        <w:rPr>
          <w:rFonts w:ascii="Times New Roman" w:hAnsi="Times New Roman" w:cs="Times New Roman"/>
          <w:sz w:val="28"/>
          <w:szCs w:val="28"/>
          <w:lang w:val="sr-Cyrl-CS"/>
        </w:rPr>
        <w:t xml:space="preserve"> динара, односно увећава се за </w:t>
      </w:r>
      <w:r w:rsidR="009F365C" w:rsidRPr="00AA78FC">
        <w:rPr>
          <w:rFonts w:ascii="Times New Roman" w:hAnsi="Times New Roman" w:cs="Times New Roman"/>
          <w:sz w:val="28"/>
          <w:szCs w:val="28"/>
          <w:lang w:val="sr-Cyrl-CS"/>
        </w:rPr>
        <w:t>1</w:t>
      </w:r>
      <w:r w:rsidR="00AA78FC" w:rsidRPr="00AA78FC">
        <w:rPr>
          <w:rFonts w:ascii="Times New Roman" w:hAnsi="Times New Roman" w:cs="Times New Roman"/>
          <w:sz w:val="28"/>
          <w:szCs w:val="28"/>
          <w:lang w:val="sr-Latn-CS"/>
        </w:rPr>
        <w:t>1</w:t>
      </w:r>
      <w:r w:rsidRPr="00AA78FC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="00AA78FC" w:rsidRPr="00AA78FC">
        <w:rPr>
          <w:rFonts w:ascii="Times New Roman" w:hAnsi="Times New Roman" w:cs="Times New Roman"/>
          <w:sz w:val="28"/>
          <w:szCs w:val="28"/>
          <w:lang w:val="sr-Latn-CS"/>
        </w:rPr>
        <w:t>04</w:t>
      </w:r>
      <w:r w:rsidRPr="00C93A24">
        <w:rPr>
          <w:rFonts w:ascii="Times New Roman" w:hAnsi="Times New Roman" w:cs="Times New Roman"/>
          <w:sz w:val="28"/>
          <w:szCs w:val="28"/>
          <w:lang w:val="sr-Cyrl-CS"/>
        </w:rPr>
        <w:t xml:space="preserve">%. </w:t>
      </w:r>
    </w:p>
    <w:p w:rsidR="009F365C" w:rsidRDefault="00651242" w:rsidP="0065124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C93A24">
        <w:rPr>
          <w:rFonts w:ascii="Times New Roman" w:hAnsi="Times New Roman" w:cs="Times New Roman"/>
          <w:sz w:val="28"/>
          <w:szCs w:val="28"/>
          <w:lang w:val="sr-Cyrl-CS"/>
        </w:rPr>
        <w:t xml:space="preserve">Планира се </w:t>
      </w:r>
      <w:r w:rsidR="009F365C">
        <w:rPr>
          <w:rFonts w:ascii="Times New Roman" w:hAnsi="Times New Roman" w:cs="Times New Roman"/>
          <w:sz w:val="28"/>
          <w:szCs w:val="28"/>
          <w:lang w:val="sr-Cyrl-CS"/>
        </w:rPr>
        <w:t>повећањ</w:t>
      </w:r>
      <w:r w:rsidRPr="00C93A24">
        <w:rPr>
          <w:rFonts w:ascii="Times New Roman" w:hAnsi="Times New Roman" w:cs="Times New Roman"/>
          <w:sz w:val="28"/>
          <w:szCs w:val="28"/>
          <w:lang w:val="sr-Cyrl-CS"/>
        </w:rPr>
        <w:t xml:space="preserve">е примања од </w:t>
      </w:r>
      <w:r w:rsidR="009F365C">
        <w:rPr>
          <w:rFonts w:ascii="Times New Roman" w:hAnsi="Times New Roman" w:cs="Times New Roman"/>
          <w:sz w:val="28"/>
          <w:szCs w:val="28"/>
          <w:lang w:val="sr-Cyrl-CS"/>
        </w:rPr>
        <w:t>домаћих задуживања у износу од 1.2</w:t>
      </w:r>
      <w:r w:rsidRPr="00C93A24">
        <w:rPr>
          <w:rFonts w:ascii="Times New Roman" w:hAnsi="Times New Roman" w:cs="Times New Roman"/>
          <w:sz w:val="28"/>
          <w:szCs w:val="28"/>
          <w:lang w:val="sr-Cyrl-CS"/>
        </w:rPr>
        <w:t xml:space="preserve">00.000.000 динара, </w:t>
      </w:r>
      <w:r w:rsidR="009F365C">
        <w:rPr>
          <w:rFonts w:ascii="Times New Roman" w:hAnsi="Times New Roman" w:cs="Times New Roman"/>
          <w:sz w:val="28"/>
          <w:szCs w:val="28"/>
          <w:lang w:val="sr-Cyrl-CS"/>
        </w:rPr>
        <w:t>увођење новог прихода „Допринос за уређивање грађевинског земљишта“ у износу од 670.000.000 динара, а приход од накнаде за уређивање грађевинског земљишта се смањује за 670.000.000 динара</w:t>
      </w:r>
      <w:r w:rsidR="00AF0D59">
        <w:rPr>
          <w:rFonts w:ascii="Times New Roman" w:hAnsi="Times New Roman" w:cs="Times New Roman"/>
          <w:sz w:val="28"/>
          <w:szCs w:val="28"/>
          <w:lang w:val="sr-Cyrl-CS"/>
        </w:rPr>
        <w:t>. П</w:t>
      </w:r>
      <w:r w:rsidR="009F365C">
        <w:rPr>
          <w:rFonts w:ascii="Times New Roman" w:hAnsi="Times New Roman" w:cs="Times New Roman"/>
          <w:sz w:val="28"/>
          <w:szCs w:val="28"/>
          <w:lang w:val="sr-Cyrl-CS"/>
        </w:rPr>
        <w:t>ланира</w:t>
      </w:r>
      <w:r w:rsidR="00AF0D59">
        <w:rPr>
          <w:rFonts w:ascii="Times New Roman" w:hAnsi="Times New Roman" w:cs="Times New Roman"/>
          <w:sz w:val="28"/>
          <w:szCs w:val="28"/>
          <w:lang w:val="sr-Cyrl-CS"/>
        </w:rPr>
        <w:t>ни</w:t>
      </w:r>
      <w:r w:rsidR="009F365C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AF0D59">
        <w:rPr>
          <w:rFonts w:ascii="Times New Roman" w:hAnsi="Times New Roman" w:cs="Times New Roman"/>
          <w:sz w:val="28"/>
          <w:szCs w:val="28"/>
          <w:lang w:val="sr-Cyrl-CS"/>
        </w:rPr>
        <w:t>износ од 1.270.000.000 динара се смањује на</w:t>
      </w:r>
      <w:r w:rsidR="009F365C">
        <w:rPr>
          <w:rFonts w:ascii="Times New Roman" w:hAnsi="Times New Roman" w:cs="Times New Roman"/>
          <w:sz w:val="28"/>
          <w:szCs w:val="28"/>
          <w:lang w:val="sr-Cyrl-CS"/>
        </w:rPr>
        <w:t xml:space="preserve"> 600.000.000 динара (од ле</w:t>
      </w:r>
      <w:r w:rsidR="00267A28">
        <w:rPr>
          <w:rFonts w:ascii="Times New Roman" w:hAnsi="Times New Roman" w:cs="Times New Roman"/>
          <w:sz w:val="28"/>
          <w:szCs w:val="28"/>
          <w:lang w:val="sr-Cyrl-CS"/>
        </w:rPr>
        <w:t>гализације изграђених објеката)</w:t>
      </w:r>
      <w:r w:rsidR="00AF0D59">
        <w:rPr>
          <w:rFonts w:ascii="Times New Roman" w:hAnsi="Times New Roman" w:cs="Times New Roman"/>
          <w:sz w:val="28"/>
          <w:szCs w:val="28"/>
          <w:lang w:val="sr-Cyrl-CS"/>
        </w:rPr>
        <w:t>. Приходи</w:t>
      </w:r>
      <w:r w:rsidR="009F365C">
        <w:rPr>
          <w:rFonts w:ascii="Times New Roman" w:hAnsi="Times New Roman" w:cs="Times New Roman"/>
          <w:sz w:val="28"/>
          <w:szCs w:val="28"/>
          <w:lang w:val="sr-Cyrl-CS"/>
        </w:rPr>
        <w:t xml:space="preserve"> од пореза на зараде</w:t>
      </w:r>
      <w:r w:rsidR="00AF0D59">
        <w:rPr>
          <w:rFonts w:ascii="Times New Roman" w:hAnsi="Times New Roman" w:cs="Times New Roman"/>
          <w:sz w:val="28"/>
          <w:szCs w:val="28"/>
          <w:lang w:val="sr-Cyrl-CS"/>
        </w:rPr>
        <w:t xml:space="preserve"> се смањују за</w:t>
      </w:r>
      <w:r w:rsidR="009F365C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F365C" w:rsidRPr="00F80CA0">
        <w:rPr>
          <w:rFonts w:ascii="Times New Roman" w:hAnsi="Times New Roman" w:cs="Times New Roman"/>
          <w:sz w:val="28"/>
          <w:szCs w:val="28"/>
          <w:lang w:val="sr-Cyrl-CS"/>
        </w:rPr>
        <w:t>80.</w:t>
      </w:r>
      <w:r w:rsidR="00F80CA0" w:rsidRPr="00F80CA0">
        <w:rPr>
          <w:rFonts w:ascii="Times New Roman" w:hAnsi="Times New Roman" w:cs="Times New Roman"/>
          <w:sz w:val="28"/>
          <w:szCs w:val="28"/>
          <w:lang w:val="sr-Latn-CS"/>
        </w:rPr>
        <w:t>757.000</w:t>
      </w:r>
      <w:r w:rsidR="009F365C">
        <w:rPr>
          <w:rFonts w:ascii="Times New Roman" w:hAnsi="Times New Roman" w:cs="Times New Roman"/>
          <w:sz w:val="28"/>
          <w:szCs w:val="28"/>
          <w:lang w:val="sr-Cyrl-CS"/>
        </w:rPr>
        <w:t xml:space="preserve"> динара. </w:t>
      </w:r>
    </w:p>
    <w:p w:rsidR="00651242" w:rsidRPr="00C93A24" w:rsidRDefault="00651242" w:rsidP="0065124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C93A24">
        <w:rPr>
          <w:rFonts w:ascii="Times New Roman" w:hAnsi="Times New Roman" w:cs="Times New Roman"/>
          <w:sz w:val="28"/>
          <w:szCs w:val="28"/>
          <w:lang w:val="sr-Cyrl-CS"/>
        </w:rPr>
        <w:t xml:space="preserve"> Министарство финансија, Управа за јавни дуг, је доставило мишљење број: 401-219-2/2015-001 од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C93A24">
        <w:rPr>
          <w:rFonts w:ascii="Times New Roman" w:hAnsi="Times New Roman" w:cs="Times New Roman"/>
          <w:sz w:val="28"/>
          <w:szCs w:val="28"/>
          <w:lang w:val="sr-Cyrl-CS"/>
        </w:rPr>
        <w:t xml:space="preserve"> 03.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C93A24">
        <w:rPr>
          <w:rFonts w:ascii="Times New Roman" w:hAnsi="Times New Roman" w:cs="Times New Roman"/>
          <w:sz w:val="28"/>
          <w:szCs w:val="28"/>
          <w:lang w:val="sr-Cyrl-CS"/>
        </w:rPr>
        <w:t>02.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C93A24">
        <w:rPr>
          <w:rFonts w:ascii="Times New Roman" w:hAnsi="Times New Roman" w:cs="Times New Roman"/>
          <w:sz w:val="28"/>
          <w:szCs w:val="28"/>
          <w:lang w:val="sr-Cyrl-CS"/>
        </w:rPr>
        <w:t>2015. године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C93A24">
        <w:rPr>
          <w:rFonts w:ascii="Times New Roman" w:hAnsi="Times New Roman" w:cs="Times New Roman"/>
          <w:sz w:val="28"/>
          <w:szCs w:val="28"/>
          <w:lang w:val="sr-Cyrl-CS"/>
        </w:rPr>
        <w:t>да се Град Ниш може задужити у 2015. години за износ од 2.000.000.000 динара, за рефинансирање постојећих дугорочних обавеза и финансирање капиталних инвестиционих расхода за пројекте локалног економског развоја и инфраструктурног система.</w:t>
      </w:r>
    </w:p>
    <w:p w:rsidR="00651242" w:rsidRDefault="00651242" w:rsidP="0065124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Предложеном одлуком</w:t>
      </w:r>
      <w:r w:rsidR="0085058A">
        <w:rPr>
          <w:rFonts w:ascii="Times New Roman" w:hAnsi="Times New Roman" w:cs="Times New Roman"/>
          <w:sz w:val="28"/>
          <w:szCs w:val="28"/>
          <w:lang w:val="sr-Cyrl-CS"/>
        </w:rPr>
        <w:t>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средствима</w:t>
      </w:r>
      <w:r w:rsidRPr="00C93A24">
        <w:rPr>
          <w:rFonts w:ascii="Times New Roman" w:hAnsi="Times New Roman" w:cs="Times New Roman"/>
          <w:sz w:val="28"/>
          <w:szCs w:val="28"/>
          <w:lang w:val="sr-Cyrl-CS"/>
        </w:rPr>
        <w:t xml:space="preserve"> о</w:t>
      </w:r>
      <w:r w:rsidR="00D17264">
        <w:rPr>
          <w:rFonts w:ascii="Times New Roman" w:hAnsi="Times New Roman" w:cs="Times New Roman"/>
          <w:sz w:val="28"/>
          <w:szCs w:val="28"/>
          <w:lang w:val="sr-Cyrl-CS"/>
        </w:rPr>
        <w:t>д задуживања у износу од 1.2</w:t>
      </w:r>
      <w:r>
        <w:rPr>
          <w:rFonts w:ascii="Times New Roman" w:hAnsi="Times New Roman" w:cs="Times New Roman"/>
          <w:sz w:val="28"/>
          <w:szCs w:val="28"/>
          <w:lang w:val="sr-Cyrl-CS"/>
        </w:rPr>
        <w:t>00.000.000 динара</w:t>
      </w:r>
      <w:r w:rsidR="0085058A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Pr="00C93A24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D17264">
        <w:rPr>
          <w:rFonts w:ascii="Times New Roman" w:hAnsi="Times New Roman" w:cs="Times New Roman"/>
          <w:sz w:val="28"/>
          <w:szCs w:val="28"/>
          <w:lang w:val="sr-Cyrl-CS"/>
        </w:rPr>
        <w:t>ре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финансираће се </w:t>
      </w:r>
      <w:r w:rsidR="00D17264">
        <w:rPr>
          <w:rFonts w:ascii="Times New Roman" w:hAnsi="Times New Roman" w:cs="Times New Roman"/>
          <w:sz w:val="28"/>
          <w:szCs w:val="28"/>
          <w:lang w:val="sr-Cyrl-CS"/>
        </w:rPr>
        <w:t>дугорочни кредити за капиталне инвестиционе расходе, а који су узети код пословних банка</w:t>
      </w:r>
      <w:r w:rsidR="00267A28">
        <w:rPr>
          <w:rFonts w:ascii="Times New Roman" w:hAnsi="Times New Roman" w:cs="Times New Roman"/>
          <w:sz w:val="28"/>
          <w:szCs w:val="28"/>
          <w:lang w:val="sr-Cyrl-CS"/>
        </w:rPr>
        <w:t xml:space="preserve"> наведених у поменутој одлуци.</w:t>
      </w:r>
    </w:p>
    <w:p w:rsidR="00651242" w:rsidRDefault="00651242" w:rsidP="0065124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C93A24">
        <w:rPr>
          <w:rFonts w:ascii="Times New Roman" w:hAnsi="Times New Roman" w:cs="Times New Roman"/>
          <w:sz w:val="28"/>
          <w:szCs w:val="28"/>
          <w:lang w:val="sr-Cyrl-CS"/>
        </w:rPr>
        <w:t>Расходи и издаци буџета Града Ниша за 2015. годину увећавају се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за </w:t>
      </w:r>
      <w:r w:rsidR="00267A28" w:rsidRPr="00AA78FC">
        <w:rPr>
          <w:rFonts w:ascii="Times New Roman" w:hAnsi="Times New Roman" w:cs="Times New Roman"/>
          <w:sz w:val="28"/>
          <w:szCs w:val="28"/>
          <w:lang w:val="sr-Cyrl-CS"/>
        </w:rPr>
        <w:t>1.11</w:t>
      </w:r>
      <w:r w:rsidR="00AA78FC" w:rsidRPr="00AA78FC">
        <w:rPr>
          <w:rFonts w:ascii="Times New Roman" w:hAnsi="Times New Roman" w:cs="Times New Roman"/>
          <w:sz w:val="28"/>
          <w:szCs w:val="28"/>
          <w:lang w:val="sr-Latn-CS"/>
        </w:rPr>
        <w:t>9</w:t>
      </w:r>
      <w:r w:rsidR="00267A28" w:rsidRPr="00AA78FC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AA78FC" w:rsidRPr="00AA78FC">
        <w:rPr>
          <w:rFonts w:ascii="Times New Roman" w:hAnsi="Times New Roman" w:cs="Times New Roman"/>
          <w:sz w:val="28"/>
          <w:szCs w:val="28"/>
          <w:lang w:val="sr-Latn-CS"/>
        </w:rPr>
        <w:t>643</w:t>
      </w:r>
      <w:r w:rsidRPr="00AA78FC">
        <w:rPr>
          <w:rFonts w:ascii="Times New Roman" w:hAnsi="Times New Roman" w:cs="Times New Roman"/>
          <w:sz w:val="28"/>
          <w:szCs w:val="28"/>
          <w:lang w:val="sr-Cyrl-CS"/>
        </w:rPr>
        <w:t>.000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динара и то на следећи начин:</w:t>
      </w:r>
    </w:p>
    <w:p w:rsidR="00314D19" w:rsidRPr="00C93A24" w:rsidRDefault="00314D19" w:rsidP="0065124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381EC9" w:rsidRPr="00381EC9" w:rsidRDefault="00381EC9" w:rsidP="00381EC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381EC9">
        <w:rPr>
          <w:rFonts w:ascii="Times New Roman" w:hAnsi="Times New Roman" w:cs="Times New Roman"/>
          <w:sz w:val="28"/>
          <w:szCs w:val="28"/>
          <w:lang w:val="sr-Cyrl-CS"/>
        </w:rPr>
        <w:t xml:space="preserve">Раздео </w:t>
      </w:r>
      <w:r w:rsidRPr="00381EC9">
        <w:rPr>
          <w:rFonts w:ascii="Times New Roman" w:hAnsi="Times New Roman" w:cs="Times New Roman"/>
          <w:sz w:val="28"/>
          <w:szCs w:val="28"/>
          <w:lang w:val="sr-Latn-CS"/>
        </w:rPr>
        <w:t xml:space="preserve">1 – </w:t>
      </w:r>
      <w:r w:rsidRPr="00381EC9">
        <w:rPr>
          <w:rFonts w:ascii="Times New Roman" w:hAnsi="Times New Roman" w:cs="Times New Roman"/>
          <w:sz w:val="28"/>
          <w:szCs w:val="28"/>
          <w:lang w:val="sr-Cyrl-CS"/>
        </w:rPr>
        <w:t>Скупштина Града Ниша, Програм 15 – Локална самоуправа, Програмска активност – Функционисање локалне самоуправе и градских општина, позиц</w:t>
      </w:r>
      <w:r>
        <w:rPr>
          <w:rFonts w:ascii="Times New Roman" w:hAnsi="Times New Roman" w:cs="Times New Roman"/>
          <w:sz w:val="28"/>
          <w:szCs w:val="28"/>
          <w:lang w:val="sr-Cyrl-CS"/>
        </w:rPr>
        <w:t>ија 3, Накнаде у натури, увећав</w:t>
      </w:r>
      <w:r w:rsidRPr="00381EC9">
        <w:rPr>
          <w:rFonts w:ascii="Times New Roman" w:hAnsi="Times New Roman" w:cs="Times New Roman"/>
          <w:sz w:val="28"/>
          <w:szCs w:val="28"/>
          <w:lang w:val="sr-Cyrl-CS"/>
        </w:rPr>
        <w:t xml:space="preserve">а се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за </w:t>
      </w:r>
      <w:r w:rsidRPr="00381EC9">
        <w:rPr>
          <w:rFonts w:ascii="Times New Roman" w:hAnsi="Times New Roman" w:cs="Times New Roman"/>
          <w:sz w:val="28"/>
          <w:szCs w:val="28"/>
          <w:lang w:val="sr-Cyrl-CS"/>
        </w:rPr>
        <w:t>250.000 динара.</w:t>
      </w:r>
    </w:p>
    <w:p w:rsidR="00381EC9" w:rsidRPr="00381EC9" w:rsidRDefault="00381EC9" w:rsidP="00381EC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381EC9">
        <w:rPr>
          <w:rFonts w:ascii="Times New Roman" w:hAnsi="Times New Roman" w:cs="Times New Roman"/>
          <w:sz w:val="28"/>
          <w:szCs w:val="28"/>
          <w:lang w:val="sr-Cyrl-CS"/>
        </w:rPr>
        <w:t xml:space="preserve">Раздео 2 – Градоначелник и Градско веће, Глава 2.1. Градоначелник, Програм 15 – Локална самоуправа, Програмска активност – Канцеларија за младе, уводи се Пројекат 0602-П144 „Успостављање омладинског клуба у оквиру Канцеларије за младе Града Ниша“ отварањем нових позиција и то: </w:t>
      </w:r>
      <w:r w:rsidRPr="00381EC9">
        <w:rPr>
          <w:rFonts w:ascii="Times New Roman" w:hAnsi="Times New Roman" w:cs="Times New Roman"/>
          <w:sz w:val="28"/>
          <w:szCs w:val="28"/>
          <w:lang w:val="sr-Cyrl-CS"/>
        </w:rPr>
        <w:lastRenderedPageBreak/>
        <w:t>позиција 22а, економска класификација 423 – Услуге по уговору у износу од 220.000 динара, позиција 22б, економска класификација 425 – Текуће поправке и одржавање у износу од 40.000 динара и позиција 23в, економска класификација 512 – Машине и опрема у износу од 937.000 динара, све из извора 07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– Донације од осталих нивоа власти.</w:t>
      </w:r>
      <w:r w:rsidRPr="00381EC9">
        <w:rPr>
          <w:rFonts w:ascii="Times New Roman" w:hAnsi="Times New Roman" w:cs="Times New Roman"/>
          <w:sz w:val="28"/>
          <w:szCs w:val="28"/>
          <w:lang w:val="sr-Cyrl-CS"/>
        </w:rPr>
        <w:t xml:space="preserve"> Пројекат се финансира од стране Министарства омладине и спорта, а одобрена средства су у укупном износу од 1.197.000 динара. Уговор о реализацији пројекта је закључен и потписан 16. 4. 2015. године.</w:t>
      </w:r>
    </w:p>
    <w:p w:rsidR="00381EC9" w:rsidRPr="00381EC9" w:rsidRDefault="00381EC9" w:rsidP="00381EC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381EC9">
        <w:rPr>
          <w:rFonts w:ascii="Times New Roman" w:hAnsi="Times New Roman" w:cs="Times New Roman"/>
          <w:sz w:val="28"/>
          <w:szCs w:val="28"/>
          <w:lang w:val="sr-Cyrl-CS"/>
        </w:rPr>
        <w:t xml:space="preserve">Раздео 2 – Градоначелник и Градско веће, Глава 2.2. Градско веће, Програм 15 – Локална самоуправа, Програмска активност – Функционисање локалне самоуправе и градских општина, позиција 29, економска класификација 423 – Услуге по уговору увећава се за 1.200.000 динара, за трошкове рада Локалног антикорупцијског форума  за </w:t>
      </w:r>
      <w:r w:rsidR="00677051">
        <w:rPr>
          <w:rFonts w:ascii="Times New Roman" w:hAnsi="Times New Roman" w:cs="Times New Roman"/>
          <w:sz w:val="28"/>
          <w:szCs w:val="28"/>
          <w:lang w:val="sr-Cyrl-CS"/>
        </w:rPr>
        <w:t>спровођење</w:t>
      </w:r>
      <w:r w:rsidRPr="00381EC9">
        <w:rPr>
          <w:rFonts w:ascii="Times New Roman" w:hAnsi="Times New Roman" w:cs="Times New Roman"/>
          <w:sz w:val="28"/>
          <w:szCs w:val="28"/>
          <w:lang w:val="sr-Cyrl-CS"/>
        </w:rPr>
        <w:t xml:space="preserve"> Локалног плана за борбу против корупције Града Ниша који је усвојила Скупштина Града Ниша („Службени лист Града Ниша“</w:t>
      </w:r>
      <w:r w:rsidR="00B821E2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Pr="00381EC9">
        <w:rPr>
          <w:rFonts w:ascii="Times New Roman" w:hAnsi="Times New Roman" w:cs="Times New Roman"/>
          <w:sz w:val="28"/>
          <w:szCs w:val="28"/>
          <w:lang w:val="sr-Cyrl-CS"/>
        </w:rPr>
        <w:t xml:space="preserve"> број 55/2011).</w:t>
      </w:r>
    </w:p>
    <w:p w:rsidR="00381EC9" w:rsidRDefault="00381EC9" w:rsidP="00381EC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381EC9">
        <w:rPr>
          <w:rFonts w:ascii="Times New Roman" w:hAnsi="Times New Roman" w:cs="Times New Roman"/>
          <w:sz w:val="28"/>
          <w:szCs w:val="28"/>
          <w:lang w:val="sr-Cyrl-CS"/>
        </w:rPr>
        <w:t>Раздео 3 – Глава 3.2 – Управа за финансије, изворне приходе, локалне самоуправе и јавне набавке, позиција 41, економска класификација  423 - Услуге по уговору увећава  се за 100.000 динара, позиција 43, економска класификација  426 – Материјал увећава се за 1.900.000 динара, позиција 44, економска класификација  462 – Дотације међународним организацијама  увећава се за 600.000 динара, позиција 46, економска класификација  482 – Порези, обавезне таксе, казне и пенали  увећава се за 300.000 динара, позиција 50, економска класификација  441 – Отплата домаћих камата</w:t>
      </w:r>
      <w:r w:rsidR="00B821E2">
        <w:rPr>
          <w:rFonts w:ascii="Times New Roman" w:hAnsi="Times New Roman" w:cs="Times New Roman"/>
          <w:sz w:val="28"/>
          <w:szCs w:val="28"/>
          <w:lang w:val="sr-Cyrl-CS"/>
        </w:rPr>
        <w:t>, средства из извора 01 – Приходи из буџета смањује се за 62.204.000 динара и износи 70.896.000 динара, а уводи се извор 10 – Примања од домаћих задуживања и износи 100.000.000 динара</w:t>
      </w:r>
      <w:r w:rsidRPr="00381EC9">
        <w:rPr>
          <w:rFonts w:ascii="Times New Roman" w:hAnsi="Times New Roman" w:cs="Times New Roman"/>
          <w:sz w:val="28"/>
          <w:szCs w:val="28"/>
          <w:lang w:val="sr-Cyrl-CS"/>
        </w:rPr>
        <w:t>, позиција 5</w:t>
      </w:r>
      <w:r w:rsidRPr="00381EC9">
        <w:rPr>
          <w:rFonts w:ascii="Times New Roman" w:hAnsi="Times New Roman" w:cs="Times New Roman"/>
          <w:sz w:val="28"/>
          <w:szCs w:val="28"/>
          <w:lang w:val="sr-Latn-CS"/>
        </w:rPr>
        <w:t>1</w:t>
      </w:r>
      <w:r w:rsidRPr="00381EC9">
        <w:rPr>
          <w:rFonts w:ascii="Times New Roman" w:hAnsi="Times New Roman" w:cs="Times New Roman"/>
          <w:sz w:val="28"/>
          <w:szCs w:val="28"/>
          <w:lang w:val="sr-Cyrl-CS"/>
        </w:rPr>
        <w:t xml:space="preserve">, економска класификација </w:t>
      </w:r>
      <w:r w:rsidRPr="00381EC9">
        <w:rPr>
          <w:rFonts w:ascii="Times New Roman" w:hAnsi="Times New Roman" w:cs="Times New Roman"/>
          <w:sz w:val="28"/>
          <w:szCs w:val="28"/>
          <w:lang w:val="sr-Latn-CS"/>
        </w:rPr>
        <w:t xml:space="preserve"> 442 – </w:t>
      </w:r>
      <w:r w:rsidRPr="00381EC9">
        <w:rPr>
          <w:rFonts w:ascii="Times New Roman" w:hAnsi="Times New Roman" w:cs="Times New Roman"/>
          <w:sz w:val="28"/>
          <w:szCs w:val="28"/>
          <w:lang w:val="sr-Cyrl-CS"/>
        </w:rPr>
        <w:t>Отплата страних камата увећава се за 10.000.000 динара, позиција 52, економска класификација 444 – Пратећи трошкови задуживања увећава се за 4.000.000 динара и позиција 53, економска класификација  611 – Отплата</w:t>
      </w:r>
      <w:r w:rsidR="00B821E2">
        <w:rPr>
          <w:rFonts w:ascii="Times New Roman" w:hAnsi="Times New Roman" w:cs="Times New Roman"/>
          <w:sz w:val="28"/>
          <w:szCs w:val="28"/>
          <w:lang w:val="sr-Cyrl-CS"/>
        </w:rPr>
        <w:t xml:space="preserve"> главнице домаћим  кредиторима, из извора 01 – </w:t>
      </w:r>
      <w:r w:rsidR="004D6F9A">
        <w:rPr>
          <w:rFonts w:ascii="Times New Roman" w:hAnsi="Times New Roman" w:cs="Times New Roman"/>
          <w:sz w:val="28"/>
          <w:szCs w:val="28"/>
          <w:lang w:val="sr-Cyrl-CS"/>
        </w:rPr>
        <w:t>П</w:t>
      </w:r>
      <w:r w:rsidR="00B821E2">
        <w:rPr>
          <w:rFonts w:ascii="Times New Roman" w:hAnsi="Times New Roman" w:cs="Times New Roman"/>
          <w:sz w:val="28"/>
          <w:szCs w:val="28"/>
          <w:lang w:val="sr-Cyrl-CS"/>
        </w:rPr>
        <w:t xml:space="preserve">риходи из буџета смањује се за 267.000.000 динара и износи 228.000.000 динара, а уводи се извор 10 – Примања од домаћих задуживања и износи 1.100.000.000 динара, </w:t>
      </w:r>
      <w:r w:rsidRPr="00381EC9">
        <w:rPr>
          <w:rFonts w:ascii="Times New Roman" w:hAnsi="Times New Roman" w:cs="Times New Roman"/>
          <w:sz w:val="28"/>
          <w:szCs w:val="28"/>
          <w:lang w:val="sr-Cyrl-CS"/>
        </w:rPr>
        <w:t>позиција 55, економска класификација 499 – Средства резерве – Текућа буџетска резерва увећава се за 35.000.000 динара.</w:t>
      </w:r>
    </w:p>
    <w:p w:rsidR="000903E1" w:rsidRDefault="000903E1" w:rsidP="000903E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Глава  3.3 -</w:t>
      </w:r>
      <w:r w:rsidRPr="00C93A24">
        <w:rPr>
          <w:rFonts w:ascii="Times New Roman" w:hAnsi="Times New Roman" w:cs="Times New Roman"/>
          <w:sz w:val="28"/>
          <w:szCs w:val="28"/>
          <w:lang w:val="sr-Cyrl-CS"/>
        </w:rPr>
        <w:t xml:space="preserve"> Управа за дечију,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социјалну и </w:t>
      </w:r>
      <w:r w:rsidRPr="00C93A24">
        <w:rPr>
          <w:rFonts w:ascii="Times New Roman" w:hAnsi="Times New Roman" w:cs="Times New Roman"/>
          <w:sz w:val="28"/>
          <w:szCs w:val="28"/>
          <w:lang w:val="sr-Cyrl-CS"/>
        </w:rPr>
        <w:t>примарну з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дравствену заштиту, </w:t>
      </w:r>
      <w:r w:rsidRPr="00C93A24">
        <w:rPr>
          <w:rFonts w:ascii="Times New Roman" w:hAnsi="Times New Roman" w:cs="Times New Roman"/>
          <w:sz w:val="28"/>
          <w:szCs w:val="28"/>
          <w:lang w:val="sr-Cyrl-CS"/>
        </w:rPr>
        <w:t xml:space="preserve"> позиција 5</w:t>
      </w:r>
      <w:r>
        <w:rPr>
          <w:rFonts w:ascii="Times New Roman" w:hAnsi="Times New Roman" w:cs="Times New Roman"/>
          <w:sz w:val="28"/>
          <w:szCs w:val="28"/>
          <w:lang w:val="sr-Cyrl-CS"/>
        </w:rPr>
        <w:t>7</w:t>
      </w:r>
      <w:r w:rsidRPr="00C93A24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(извор финансирања 01), повећавају се планирана средства намењена за помоћ избеглим и расељеним лицима за 25.304.000 динара.</w:t>
      </w:r>
    </w:p>
    <w:p w:rsidR="000903E1" w:rsidRDefault="000903E1" w:rsidP="000903E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Глава 3.4 - Управа за образовање, извршене су измене у расходима у следећим областима:</w:t>
      </w:r>
    </w:p>
    <w:p w:rsidR="000903E1" w:rsidRDefault="000903E1" w:rsidP="000903E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области предшколског образовања, позиција 97, повећавају се планирана средства  за  накнаде у натури  за 10.000.000 динара, због измирења обавеза према ЈКП „Дирекција за јавни превоз Града Ниша“.</w:t>
      </w:r>
    </w:p>
    <w:p w:rsidR="000903E1" w:rsidRDefault="000903E1" w:rsidP="000903E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области основног образовања, позиција 114, повећана су планирана средства за текуће расходе код основних школа за 8.262.000 динара, док су  средства за зграде и грађевинске објекте смањена за 500.000 динара.</w:t>
      </w:r>
    </w:p>
    <w:p w:rsidR="000903E1" w:rsidRDefault="000903E1" w:rsidP="000903E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области средњег образовања, позиција 116,  планирана средства за зграде и грађевинске објекте повећана су за  600.000 динара.</w:t>
      </w:r>
    </w:p>
    <w:p w:rsidR="000903E1" w:rsidRDefault="000903E1" w:rsidP="000903E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области образовања које није дефинисано нивоом, позиција 117, смањени су трошкови путовања ученика за 7.500.000 динара, док је суфинансирање манифестација и пројеката у организацији основних и средњих школа смањено за 200.000 динара. У оквиру позиције 118, смањена су подстицајна средства за талентоване ученике и студенте  за 1.000.000 динара.</w:t>
      </w:r>
    </w:p>
    <w:p w:rsidR="000903E1" w:rsidRDefault="000903E1" w:rsidP="000903E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области помоћне услуге у образовању, позиција 132, смањена су планирана средства за зграде и грађевинске објекте  за 198.000 динара.</w:t>
      </w:r>
    </w:p>
    <w:p w:rsidR="000903E1" w:rsidRDefault="000903E1" w:rsidP="000903E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Глава 3.5 -</w:t>
      </w:r>
      <w:r w:rsidR="00DF047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Управа за културу, у оквиру програмске активности Функционисање локалних установа културе, извршене су следеће измене у расходима:</w:t>
      </w:r>
    </w:p>
    <w:p w:rsidR="000903E1" w:rsidRDefault="000903E1" w:rsidP="000903E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позиција 158, услуге по уговору, повећана је за  2.598.000 динара;</w:t>
      </w:r>
    </w:p>
    <w:p w:rsidR="000903E1" w:rsidRDefault="000903E1" w:rsidP="000903E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позиција 161, материјал, повећана је за  1.560.000 динара;</w:t>
      </w:r>
    </w:p>
    <w:p w:rsidR="000903E1" w:rsidRDefault="00DF0473" w:rsidP="00DF0473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-    </w:t>
      </w:r>
      <w:r w:rsidR="000903E1">
        <w:rPr>
          <w:rFonts w:ascii="Times New Roman" w:hAnsi="Times New Roman" w:cs="Times New Roman"/>
          <w:sz w:val="28"/>
          <w:szCs w:val="28"/>
          <w:lang w:val="sr-Cyrl-CS"/>
        </w:rPr>
        <w:t>позиција 168, новчане казне и пенали по решењу судова, повећана је за 1.600.000 динара.</w:t>
      </w:r>
    </w:p>
    <w:p w:rsidR="000903E1" w:rsidRDefault="000903E1" w:rsidP="00DF0473">
      <w:pPr>
        <w:pStyle w:val="ListParagraph"/>
        <w:spacing w:after="0"/>
        <w:ind w:left="0" w:firstLine="108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оквиру програмске активности Подстицаји култ</w:t>
      </w:r>
      <w:r w:rsidR="0073228A">
        <w:rPr>
          <w:rFonts w:ascii="Times New Roman" w:hAnsi="Times New Roman" w:cs="Times New Roman"/>
          <w:sz w:val="28"/>
          <w:szCs w:val="28"/>
          <w:lang w:val="sr-Cyrl-CS"/>
        </w:rPr>
        <w:t>урном и уметничком стваралаштву средства су увећана за манифестације: „Филмски сусрети“, „Нимус“, „Књижевна колонија“, „Нисомнија“, Хорске свечаности, „Музички едикт“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73228A">
        <w:rPr>
          <w:rFonts w:ascii="Times New Roman" w:hAnsi="Times New Roman" w:cs="Times New Roman"/>
          <w:sz w:val="28"/>
          <w:szCs w:val="28"/>
          <w:lang w:val="sr-Cyrl-CS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sr-Cyrl-CS"/>
        </w:rPr>
        <w:t>извршене су следеће измене у расходима:</w:t>
      </w:r>
    </w:p>
    <w:p w:rsidR="000903E1" w:rsidRDefault="000903E1" w:rsidP="000903E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позиција 173, стални трошкови, повећана је за 800.000 динара;</w:t>
      </w:r>
    </w:p>
    <w:p w:rsidR="000903E1" w:rsidRDefault="000903E1" w:rsidP="000903E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позиција 174, трошкови путовања, повећана је за 30.000 динара;</w:t>
      </w:r>
    </w:p>
    <w:p w:rsidR="000903E1" w:rsidRDefault="000903E1" w:rsidP="000903E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позиција 175, услуге по уговору, повећана је за 8.482.000 динара; </w:t>
      </w:r>
    </w:p>
    <w:p w:rsidR="000903E1" w:rsidRDefault="000903E1" w:rsidP="000903E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позиција 176, специјал</w:t>
      </w:r>
      <w:r w:rsidR="00DF0473">
        <w:rPr>
          <w:rFonts w:ascii="Times New Roman" w:hAnsi="Times New Roman" w:cs="Times New Roman"/>
          <w:sz w:val="28"/>
          <w:szCs w:val="28"/>
          <w:lang w:val="sr-Cyrl-CS"/>
        </w:rPr>
        <w:t xml:space="preserve">изоване услуге, повећана је за </w:t>
      </w:r>
      <w:r>
        <w:rPr>
          <w:rFonts w:ascii="Times New Roman" w:hAnsi="Times New Roman" w:cs="Times New Roman"/>
          <w:sz w:val="28"/>
          <w:szCs w:val="28"/>
          <w:lang w:val="sr-Cyrl-CS"/>
        </w:rPr>
        <w:t>7.418.000 динара;</w:t>
      </w:r>
    </w:p>
    <w:p w:rsidR="000903E1" w:rsidRDefault="000903E1" w:rsidP="000903E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позиција 177, материјал, повећана је за 496.000 динара;</w:t>
      </w:r>
    </w:p>
    <w:p w:rsidR="000903E1" w:rsidRDefault="00DF0473" w:rsidP="00DF0473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-  позиција </w:t>
      </w:r>
      <w:r w:rsidR="000903E1">
        <w:rPr>
          <w:rFonts w:ascii="Times New Roman" w:hAnsi="Times New Roman" w:cs="Times New Roman"/>
          <w:sz w:val="28"/>
          <w:szCs w:val="28"/>
          <w:lang w:val="sr-Cyrl-CS"/>
        </w:rPr>
        <w:t>178, дотације невладиним организацијама, п</w:t>
      </w:r>
      <w:r w:rsidR="0073228A">
        <w:rPr>
          <w:rFonts w:ascii="Times New Roman" w:hAnsi="Times New Roman" w:cs="Times New Roman"/>
          <w:sz w:val="28"/>
          <w:szCs w:val="28"/>
          <w:lang w:val="sr-Cyrl-CS"/>
        </w:rPr>
        <w:t>овећана је за 2.000.000 динара;</w:t>
      </w:r>
    </w:p>
    <w:p w:rsidR="000903E1" w:rsidRDefault="000903E1" w:rsidP="000903E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позиција 178а, машине и опрема, повећа</w:t>
      </w:r>
      <w:r w:rsidR="00DF0473">
        <w:rPr>
          <w:rFonts w:ascii="Times New Roman" w:hAnsi="Times New Roman" w:cs="Times New Roman"/>
          <w:sz w:val="28"/>
          <w:szCs w:val="28"/>
          <w:lang w:val="sr-Cyrl-CS"/>
        </w:rPr>
        <w:t>н</w:t>
      </w:r>
      <w:r>
        <w:rPr>
          <w:rFonts w:ascii="Times New Roman" w:hAnsi="Times New Roman" w:cs="Times New Roman"/>
          <w:sz w:val="28"/>
          <w:szCs w:val="28"/>
          <w:lang w:val="sr-Cyrl-CS"/>
        </w:rPr>
        <w:t>а је за  1.480.000 динара;</w:t>
      </w:r>
    </w:p>
    <w:p w:rsidR="000903E1" w:rsidRDefault="000903E1" w:rsidP="000903E1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903E1" w:rsidRDefault="000903E1" w:rsidP="000903E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Глава 3.6 - Управа за омладину и спорт, у оквиру позиције 185, средства планирана за дотације невладиним организацијама, одакле се суфинансирају спортски клубови и удружења</w:t>
      </w:r>
      <w:r w:rsidR="00361265">
        <w:rPr>
          <w:rFonts w:ascii="Times New Roman" w:hAnsi="Times New Roman" w:cs="Times New Roman"/>
          <w:sz w:val="28"/>
          <w:szCs w:val="28"/>
          <w:lang w:val="sr-Cyrl-CS"/>
        </w:rPr>
        <w:t xml:space="preserve"> (Омладински кошаркашки клуб „Константин“, Одбојкашки клуб „Ниш“, Женски одбојкашки клуб „Студент“, Универзитетски кошаркашки клуб „Студент“, Кошаркашки клуб „Ниш“, такмичење Кошаркашки куп „Радивоје Кораћ“, турнир „Мини светско првенство“</w:t>
      </w:r>
      <w:r w:rsidR="00024DD3">
        <w:rPr>
          <w:rFonts w:ascii="Times New Roman" w:hAnsi="Times New Roman" w:cs="Times New Roman"/>
          <w:sz w:val="28"/>
          <w:szCs w:val="28"/>
          <w:lang w:val="sr-Cyrl-CS"/>
        </w:rPr>
        <w:t xml:space="preserve"> у ватерполу</w:t>
      </w:r>
      <w:r w:rsidR="00361265">
        <w:rPr>
          <w:rFonts w:ascii="Times New Roman" w:hAnsi="Times New Roman" w:cs="Times New Roman"/>
          <w:sz w:val="28"/>
          <w:szCs w:val="28"/>
          <w:lang w:val="sr-Cyrl-CS"/>
        </w:rPr>
        <w:t>)</w:t>
      </w:r>
      <w:r>
        <w:rPr>
          <w:rFonts w:ascii="Times New Roman" w:hAnsi="Times New Roman" w:cs="Times New Roman"/>
          <w:sz w:val="28"/>
          <w:szCs w:val="28"/>
          <w:lang w:val="sr-Cyrl-CS"/>
        </w:rPr>
        <w:t>, повећана су за 20.000.000 динара.</w:t>
      </w:r>
    </w:p>
    <w:p w:rsidR="00381EC9" w:rsidRPr="00381EC9" w:rsidRDefault="00381EC9" w:rsidP="00381EC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381EC9">
        <w:rPr>
          <w:rFonts w:ascii="Times New Roman" w:hAnsi="Times New Roman" w:cs="Times New Roman"/>
          <w:sz w:val="28"/>
          <w:szCs w:val="28"/>
          <w:lang w:val="sr-Cyrl-CS"/>
        </w:rPr>
        <w:t xml:space="preserve">Раздео 3 – Глава 3.7 – Управа за комуналне делатности, енергетику и саобраћај Програм 1 - Локални развој и просторно планирање, Програмска активност </w:t>
      </w:r>
      <w:r w:rsidR="00F60A50">
        <w:rPr>
          <w:rFonts w:ascii="Times New Roman" w:hAnsi="Times New Roman" w:cs="Times New Roman"/>
          <w:sz w:val="28"/>
          <w:szCs w:val="28"/>
          <w:lang w:val="sr-Cyrl-CS"/>
        </w:rPr>
        <w:t xml:space="preserve">1101-0002 - </w:t>
      </w:r>
      <w:r w:rsidRPr="00381EC9">
        <w:rPr>
          <w:rFonts w:ascii="Times New Roman" w:hAnsi="Times New Roman" w:cs="Times New Roman"/>
          <w:sz w:val="28"/>
          <w:szCs w:val="28"/>
          <w:lang w:val="sr-Cyrl-CS"/>
        </w:rPr>
        <w:t xml:space="preserve">Уређивање грађевинског земљишта, позиција 221, економска класификација  482 - Порези, обавезне таксе, казне и пенали  увећава се за </w:t>
      </w:r>
      <w:r w:rsidR="00F60A50">
        <w:rPr>
          <w:rFonts w:ascii="Times New Roman" w:hAnsi="Times New Roman" w:cs="Times New Roman"/>
          <w:sz w:val="28"/>
          <w:szCs w:val="28"/>
          <w:lang w:val="sr-Cyrl-CS"/>
        </w:rPr>
        <w:t>3.000.000 динара;</w:t>
      </w:r>
      <w:r w:rsidRPr="00381EC9">
        <w:rPr>
          <w:rFonts w:ascii="Times New Roman" w:hAnsi="Times New Roman" w:cs="Times New Roman"/>
          <w:sz w:val="28"/>
          <w:szCs w:val="28"/>
          <w:lang w:val="sr-Cyrl-CS"/>
        </w:rPr>
        <w:t xml:space="preserve"> позиција 222, економска класификација  483 – Новчане казне и пенали по решењу судова,</w:t>
      </w:r>
      <w:r w:rsidR="00F60A50">
        <w:rPr>
          <w:rFonts w:ascii="Times New Roman" w:hAnsi="Times New Roman" w:cs="Times New Roman"/>
          <w:sz w:val="28"/>
          <w:szCs w:val="28"/>
          <w:lang w:val="sr-Cyrl-CS"/>
        </w:rPr>
        <w:t xml:space="preserve"> увећава се за 7.000.000 динара;</w:t>
      </w:r>
      <w:r w:rsidRPr="00381EC9">
        <w:rPr>
          <w:rFonts w:ascii="Times New Roman" w:hAnsi="Times New Roman" w:cs="Times New Roman"/>
          <w:sz w:val="28"/>
          <w:szCs w:val="28"/>
          <w:lang w:val="sr-Cyrl-CS"/>
        </w:rPr>
        <w:t xml:space="preserve"> Програм 2 – Комунална делатност, позиција 227/1, економска класификација 425 - Текуће поправке </w:t>
      </w:r>
      <w:r w:rsidR="004D6F9A">
        <w:rPr>
          <w:rFonts w:ascii="Times New Roman" w:hAnsi="Times New Roman" w:cs="Times New Roman"/>
          <w:sz w:val="28"/>
          <w:szCs w:val="28"/>
          <w:lang w:val="sr-Cyrl-CS"/>
        </w:rPr>
        <w:t>и одржавање - реализација П</w:t>
      </w:r>
      <w:r w:rsidRPr="00381EC9">
        <w:rPr>
          <w:rFonts w:ascii="Times New Roman" w:hAnsi="Times New Roman" w:cs="Times New Roman"/>
          <w:sz w:val="28"/>
          <w:szCs w:val="28"/>
          <w:lang w:val="sr-Cyrl-CS"/>
        </w:rPr>
        <w:t>рограм</w:t>
      </w:r>
      <w:r w:rsidR="004D6F9A">
        <w:rPr>
          <w:rFonts w:ascii="Times New Roman" w:hAnsi="Times New Roman" w:cs="Times New Roman"/>
          <w:sz w:val="28"/>
          <w:szCs w:val="28"/>
          <w:lang w:val="sr-Cyrl-CS"/>
        </w:rPr>
        <w:t>а</w:t>
      </w:r>
      <w:r w:rsidRPr="00381EC9">
        <w:rPr>
          <w:rFonts w:ascii="Times New Roman" w:hAnsi="Times New Roman" w:cs="Times New Roman"/>
          <w:sz w:val="28"/>
          <w:szCs w:val="28"/>
          <w:lang w:val="sr-Cyrl-CS"/>
        </w:rPr>
        <w:t xml:space="preserve"> текућег одржавања увећава се за 5.000.000 динара</w:t>
      </w:r>
      <w:r w:rsidR="00F60A50">
        <w:rPr>
          <w:rFonts w:ascii="Times New Roman" w:hAnsi="Times New Roman" w:cs="Times New Roman"/>
          <w:sz w:val="28"/>
          <w:szCs w:val="28"/>
          <w:lang w:val="sr-Cyrl-CS"/>
        </w:rPr>
        <w:t>;</w:t>
      </w:r>
      <w:r w:rsidRPr="00381EC9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AE585D">
        <w:rPr>
          <w:rFonts w:ascii="Times New Roman" w:hAnsi="Times New Roman" w:cs="Times New Roman"/>
          <w:sz w:val="28"/>
          <w:szCs w:val="28"/>
          <w:lang w:val="sr-Cyrl-CS"/>
        </w:rPr>
        <w:t>позиција 232 -</w:t>
      </w:r>
      <w:r w:rsidRPr="00381EC9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4000B2">
        <w:rPr>
          <w:rFonts w:ascii="Times New Roman" w:hAnsi="Times New Roman" w:cs="Times New Roman"/>
          <w:sz w:val="28"/>
          <w:szCs w:val="28"/>
          <w:lang w:val="sr-Cyrl-CS"/>
        </w:rPr>
        <w:t xml:space="preserve">средства за уређење и одржавање зеленила, </w:t>
      </w:r>
      <w:r w:rsidRPr="00381EC9">
        <w:rPr>
          <w:rFonts w:ascii="Times New Roman" w:hAnsi="Times New Roman" w:cs="Times New Roman"/>
          <w:sz w:val="28"/>
          <w:szCs w:val="28"/>
          <w:lang w:val="sr-Cyrl-CS"/>
        </w:rPr>
        <w:t>смањује се за</w:t>
      </w:r>
      <w:r w:rsidR="00F60A50">
        <w:rPr>
          <w:rFonts w:ascii="Times New Roman" w:hAnsi="Times New Roman" w:cs="Times New Roman"/>
          <w:sz w:val="28"/>
          <w:szCs w:val="28"/>
          <w:lang w:val="sr-Cyrl-CS"/>
        </w:rPr>
        <w:t xml:space="preserve"> 3.269.000 динара;</w:t>
      </w:r>
      <w:r w:rsidR="00AE585D">
        <w:rPr>
          <w:rFonts w:ascii="Times New Roman" w:hAnsi="Times New Roman" w:cs="Times New Roman"/>
          <w:sz w:val="28"/>
          <w:szCs w:val="28"/>
          <w:lang w:val="sr-Cyrl-CS"/>
        </w:rPr>
        <w:t xml:space="preserve"> позиција 235 -</w:t>
      </w:r>
      <w:r w:rsidRPr="00381EC9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4000B2">
        <w:rPr>
          <w:rFonts w:ascii="Times New Roman" w:hAnsi="Times New Roman" w:cs="Times New Roman"/>
          <w:sz w:val="28"/>
          <w:szCs w:val="28"/>
          <w:lang w:val="sr-Cyrl-CS"/>
        </w:rPr>
        <w:t>средства за одржавање гробаља и погребне услуге</w:t>
      </w:r>
      <w:r w:rsidRPr="00381EC9">
        <w:rPr>
          <w:rFonts w:ascii="Times New Roman" w:hAnsi="Times New Roman" w:cs="Times New Roman"/>
          <w:sz w:val="28"/>
          <w:szCs w:val="28"/>
          <w:lang w:val="sr-Cyrl-CS"/>
        </w:rPr>
        <w:t xml:space="preserve"> увећава</w:t>
      </w:r>
      <w:r w:rsidR="00F60A50">
        <w:rPr>
          <w:rFonts w:ascii="Times New Roman" w:hAnsi="Times New Roman" w:cs="Times New Roman"/>
          <w:sz w:val="28"/>
          <w:szCs w:val="28"/>
          <w:lang w:val="sr-Cyrl-CS"/>
        </w:rPr>
        <w:t xml:space="preserve"> се за 174.000 динара;</w:t>
      </w:r>
      <w:r w:rsidRPr="00381EC9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AE585D">
        <w:rPr>
          <w:rFonts w:ascii="Times New Roman" w:hAnsi="Times New Roman" w:cs="Times New Roman"/>
          <w:sz w:val="28"/>
          <w:szCs w:val="28"/>
          <w:lang w:val="sr-Cyrl-CS"/>
        </w:rPr>
        <w:t>позиција 238 -</w:t>
      </w:r>
      <w:r w:rsidRPr="00381EC9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4000B2">
        <w:rPr>
          <w:rFonts w:ascii="Times New Roman" w:hAnsi="Times New Roman" w:cs="Times New Roman"/>
          <w:sz w:val="28"/>
          <w:szCs w:val="28"/>
          <w:lang w:val="sr-Cyrl-CS"/>
        </w:rPr>
        <w:t>средства за одржавање парковског и дечијег мобилијара и новогодишње декорације,</w:t>
      </w:r>
      <w:r w:rsidRPr="00381EC9">
        <w:rPr>
          <w:rFonts w:ascii="Times New Roman" w:hAnsi="Times New Roman" w:cs="Times New Roman"/>
          <w:sz w:val="28"/>
          <w:szCs w:val="28"/>
          <w:lang w:val="sr-Cyrl-CS"/>
        </w:rPr>
        <w:t xml:space="preserve"> увећава се за </w:t>
      </w:r>
      <w:r w:rsidR="00F60A50">
        <w:rPr>
          <w:rFonts w:ascii="Times New Roman" w:hAnsi="Times New Roman" w:cs="Times New Roman"/>
          <w:sz w:val="28"/>
          <w:szCs w:val="28"/>
          <w:lang w:val="sr-Cyrl-CS"/>
        </w:rPr>
        <w:t>4.258.000 динара;</w:t>
      </w:r>
      <w:r w:rsidRPr="00381EC9">
        <w:rPr>
          <w:rFonts w:ascii="Times New Roman" w:hAnsi="Times New Roman" w:cs="Times New Roman"/>
          <w:sz w:val="28"/>
          <w:szCs w:val="28"/>
          <w:lang w:val="sr-Cyrl-CS"/>
        </w:rPr>
        <w:t xml:space="preserve"> позиција 240, економска класификација  511 – Зграде и грађевински објекти смањује се за 5.000.000 динара</w:t>
      </w:r>
      <w:r w:rsidR="00F60A50">
        <w:rPr>
          <w:rFonts w:ascii="Times New Roman" w:hAnsi="Times New Roman" w:cs="Times New Roman"/>
          <w:sz w:val="28"/>
          <w:szCs w:val="28"/>
          <w:lang w:val="sr-Cyrl-CS"/>
        </w:rPr>
        <w:t>;</w:t>
      </w:r>
      <w:r w:rsidRPr="00381EC9">
        <w:rPr>
          <w:rFonts w:ascii="Times New Roman" w:hAnsi="Times New Roman" w:cs="Times New Roman"/>
          <w:sz w:val="28"/>
          <w:szCs w:val="28"/>
          <w:lang w:val="sr-Cyrl-CS"/>
        </w:rPr>
        <w:t xml:space="preserve"> уводи се нова позиција 253а, економска класификација 621 – Набавка домаће финансијске имовине у износу од 16.555.000 динара, на име учешћа  у капиталу – оснивачког улога, а у складу са Одлуком о покретању поступка оснивања регионалног привредног друштва за комуналну д</w:t>
      </w:r>
      <w:r w:rsidR="00AE585D">
        <w:rPr>
          <w:rFonts w:ascii="Times New Roman" w:hAnsi="Times New Roman" w:cs="Times New Roman"/>
          <w:sz w:val="28"/>
          <w:szCs w:val="28"/>
          <w:lang w:val="sr-Cyrl-CS"/>
        </w:rPr>
        <w:t>е</w:t>
      </w:r>
      <w:r w:rsidRPr="00381EC9">
        <w:rPr>
          <w:rFonts w:ascii="Times New Roman" w:hAnsi="Times New Roman" w:cs="Times New Roman"/>
          <w:sz w:val="28"/>
          <w:szCs w:val="28"/>
          <w:lang w:val="sr-Cyrl-CS"/>
        </w:rPr>
        <w:t>латност „Нишки регион“ д.о.о. („Службени лист Града Ниша“</w:t>
      </w:r>
      <w:r w:rsidR="00AE585D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Pr="00381EC9">
        <w:rPr>
          <w:rFonts w:ascii="Times New Roman" w:hAnsi="Times New Roman" w:cs="Times New Roman"/>
          <w:sz w:val="28"/>
          <w:szCs w:val="28"/>
          <w:lang w:val="sr-Cyrl-CS"/>
        </w:rPr>
        <w:t xml:space="preserve"> број 96/2013) </w:t>
      </w:r>
      <w:r w:rsidR="00AE585D">
        <w:rPr>
          <w:rFonts w:ascii="Times New Roman" w:hAnsi="Times New Roman" w:cs="Times New Roman"/>
          <w:sz w:val="28"/>
          <w:szCs w:val="28"/>
          <w:lang w:val="sr-Cyrl-CS"/>
        </w:rPr>
        <w:t>и Уговор</w:t>
      </w:r>
      <w:r w:rsidRPr="00381EC9">
        <w:rPr>
          <w:rFonts w:ascii="Times New Roman" w:hAnsi="Times New Roman" w:cs="Times New Roman"/>
          <w:sz w:val="28"/>
          <w:szCs w:val="28"/>
          <w:lang w:val="sr-Cyrl-CS"/>
        </w:rPr>
        <w:t xml:space="preserve">ом о оснивању регионалног привредног друштва за управљање отпадом који би требало да буде закључен између Града Ниша и општина Дољевац, Мерошина, Сврљиг, Гаџин Хан, Сокобања, </w:t>
      </w:r>
      <w:r w:rsidR="00F60A50">
        <w:rPr>
          <w:rFonts w:ascii="Times New Roman" w:hAnsi="Times New Roman" w:cs="Times New Roman"/>
          <w:sz w:val="28"/>
          <w:szCs w:val="28"/>
          <w:lang w:val="sr-Cyrl-CS"/>
        </w:rPr>
        <w:t>Алексинац и Ражањ;</w:t>
      </w:r>
      <w:r w:rsidRPr="00381EC9">
        <w:rPr>
          <w:rFonts w:ascii="Times New Roman" w:hAnsi="Times New Roman" w:cs="Times New Roman"/>
          <w:sz w:val="28"/>
          <w:szCs w:val="28"/>
          <w:lang w:val="sr-Cyrl-CS"/>
        </w:rPr>
        <w:t xml:space="preserve"> позиција 256, економска класификација 425 – Текуће поправке и одржавање </w:t>
      </w:r>
      <w:r w:rsidR="00F60A50">
        <w:rPr>
          <w:rFonts w:ascii="Times New Roman" w:hAnsi="Times New Roman" w:cs="Times New Roman"/>
          <w:sz w:val="28"/>
          <w:szCs w:val="28"/>
          <w:lang w:val="sr-Cyrl-CS"/>
        </w:rPr>
        <w:t>смањује се за 9.000.000 динара;</w:t>
      </w:r>
      <w:r w:rsidRPr="00381EC9">
        <w:rPr>
          <w:rFonts w:ascii="Times New Roman" w:hAnsi="Times New Roman" w:cs="Times New Roman"/>
          <w:sz w:val="28"/>
          <w:szCs w:val="28"/>
          <w:lang w:val="sr-Cyrl-CS"/>
        </w:rPr>
        <w:t xml:space="preserve"> позиција 257, економска класификација 511 – Зграде и грађевински објекти  из извора 01 – </w:t>
      </w:r>
      <w:r w:rsidR="00AE585D">
        <w:rPr>
          <w:rFonts w:ascii="Times New Roman" w:hAnsi="Times New Roman" w:cs="Times New Roman"/>
          <w:sz w:val="28"/>
          <w:szCs w:val="28"/>
          <w:lang w:val="sr-Cyrl-CS"/>
        </w:rPr>
        <w:t>П</w:t>
      </w:r>
      <w:r w:rsidRPr="00381EC9">
        <w:rPr>
          <w:rFonts w:ascii="Times New Roman" w:hAnsi="Times New Roman" w:cs="Times New Roman"/>
          <w:sz w:val="28"/>
          <w:szCs w:val="28"/>
          <w:lang w:val="sr-Cyrl-CS"/>
        </w:rPr>
        <w:t>риходи из буџета увећава  се за 29.000.000 динара.</w:t>
      </w:r>
    </w:p>
    <w:p w:rsidR="00381EC9" w:rsidRPr="00381EC9" w:rsidRDefault="00381EC9" w:rsidP="00381EC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381EC9">
        <w:rPr>
          <w:rFonts w:ascii="Times New Roman" w:hAnsi="Times New Roman" w:cs="Times New Roman"/>
          <w:sz w:val="28"/>
          <w:szCs w:val="28"/>
          <w:lang w:val="sr-Cyrl-CS"/>
        </w:rPr>
        <w:t xml:space="preserve">Раздео 3 – Глава 3.8 – Управа за планирање и изградњу увећава се позиција 281, економска класификација 483 – Новчане казне и пенали по решењу судова за 4.800.000 динара, за обезбеђење средстава индиректном </w:t>
      </w:r>
      <w:r w:rsidRPr="00381EC9">
        <w:rPr>
          <w:rFonts w:ascii="Times New Roman" w:hAnsi="Times New Roman" w:cs="Times New Roman"/>
          <w:sz w:val="28"/>
          <w:szCs w:val="28"/>
          <w:lang w:val="sr-Cyrl-CS"/>
        </w:rPr>
        <w:lastRenderedPageBreak/>
        <w:t>кориснику ЈП „Градска стамбена агенција“ Ниш ради реализације пресуде Апелационог суда у Нишу за судске трошкове и адвокатске услуге и на име накнаде штете купцима станова на локацији Дуваништ</w:t>
      </w:r>
      <w:r w:rsidR="00A30626">
        <w:rPr>
          <w:rFonts w:ascii="Times New Roman" w:hAnsi="Times New Roman" w:cs="Times New Roman"/>
          <w:sz w:val="28"/>
          <w:szCs w:val="28"/>
          <w:lang w:val="sr-Cyrl-CS"/>
        </w:rPr>
        <w:t>е 3 у Нишу у објектима Л37 и Л</w:t>
      </w:r>
      <w:r w:rsidRPr="00381EC9">
        <w:rPr>
          <w:rFonts w:ascii="Times New Roman" w:hAnsi="Times New Roman" w:cs="Times New Roman"/>
          <w:sz w:val="28"/>
          <w:szCs w:val="28"/>
          <w:lang w:val="sr-Cyrl-CS"/>
        </w:rPr>
        <w:t>38 у улици  Византијски булевар 102 и 100. Уводи се нова позиција  281а, економска класификација  485 – Накнада штете за повреде или штету нанету од стране државних органа у износу од 14.000.000 динара,  на име умањене цене стана и исплата на име појединачних недостатака након извршеног поравнања.</w:t>
      </w:r>
    </w:p>
    <w:p w:rsidR="00677051" w:rsidRDefault="00381EC9" w:rsidP="00381EC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381EC9">
        <w:rPr>
          <w:rFonts w:ascii="Times New Roman" w:hAnsi="Times New Roman" w:cs="Times New Roman"/>
          <w:sz w:val="28"/>
          <w:szCs w:val="28"/>
          <w:lang w:val="sr-Cyrl-CS"/>
        </w:rPr>
        <w:t xml:space="preserve">Раздео 3 – Глава 3.10 – Управа за привреду, одрживи развој и заштиту животне средине код индиректног корисника „Туристичка организација“ Ниш увећава се позиција 319,  економска класификација 423 – Услуге по уговору за 954.000 динара за </w:t>
      </w:r>
      <w:r w:rsidR="00095C32">
        <w:rPr>
          <w:rFonts w:ascii="Times New Roman" w:hAnsi="Times New Roman" w:cs="Times New Roman"/>
          <w:sz w:val="28"/>
          <w:szCs w:val="28"/>
          <w:lang w:val="sr-Cyrl-CS"/>
        </w:rPr>
        <w:t xml:space="preserve">активности у оквиру </w:t>
      </w:r>
      <w:r w:rsidRPr="00381EC9">
        <w:rPr>
          <w:rFonts w:ascii="Times New Roman" w:hAnsi="Times New Roman" w:cs="Times New Roman"/>
          <w:sz w:val="28"/>
          <w:szCs w:val="28"/>
          <w:lang w:val="sr-Cyrl-CS"/>
        </w:rPr>
        <w:t>туристичк</w:t>
      </w:r>
      <w:r w:rsidR="00095C32">
        <w:rPr>
          <w:rFonts w:ascii="Times New Roman" w:hAnsi="Times New Roman" w:cs="Times New Roman"/>
          <w:sz w:val="28"/>
          <w:szCs w:val="28"/>
          <w:lang w:val="sr-Cyrl-CS"/>
        </w:rPr>
        <w:t>е</w:t>
      </w:r>
      <w:r w:rsidRPr="00381EC9">
        <w:rPr>
          <w:rFonts w:ascii="Times New Roman" w:hAnsi="Times New Roman" w:cs="Times New Roman"/>
          <w:sz w:val="28"/>
          <w:szCs w:val="28"/>
          <w:lang w:val="sr-Cyrl-CS"/>
        </w:rPr>
        <w:t xml:space="preserve"> промоциј</w:t>
      </w:r>
      <w:r w:rsidR="00095C32">
        <w:rPr>
          <w:rFonts w:ascii="Times New Roman" w:hAnsi="Times New Roman" w:cs="Times New Roman"/>
          <w:sz w:val="28"/>
          <w:szCs w:val="28"/>
          <w:lang w:val="sr-Cyrl-CS"/>
        </w:rPr>
        <w:t>е</w:t>
      </w:r>
      <w:r w:rsidRPr="00381EC9">
        <w:rPr>
          <w:rFonts w:ascii="Times New Roman" w:hAnsi="Times New Roman" w:cs="Times New Roman"/>
          <w:sz w:val="28"/>
          <w:szCs w:val="28"/>
          <w:lang w:val="sr-Cyrl-CS"/>
        </w:rPr>
        <w:t xml:space="preserve"> из извора 01</w:t>
      </w:r>
      <w:r w:rsidR="006353B5">
        <w:rPr>
          <w:rFonts w:ascii="Times New Roman" w:hAnsi="Times New Roman" w:cs="Times New Roman"/>
          <w:sz w:val="28"/>
          <w:szCs w:val="28"/>
          <w:lang w:val="sr-Cyrl-CS"/>
        </w:rPr>
        <w:t xml:space="preserve"> – Приходи из буџета</w:t>
      </w:r>
      <w:r w:rsidRPr="00381EC9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</w:p>
    <w:p w:rsidR="00381EC9" w:rsidRPr="00381EC9" w:rsidRDefault="00381EC9" w:rsidP="00381EC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381EC9">
        <w:rPr>
          <w:rFonts w:ascii="Times New Roman" w:hAnsi="Times New Roman" w:cs="Times New Roman"/>
          <w:sz w:val="28"/>
          <w:szCs w:val="28"/>
          <w:lang w:val="sr-Cyrl-CS"/>
        </w:rPr>
        <w:t>Раздео 3 – Глава 3.12 – Служба за одржавање и информатичко-комуникационе технологије позиција 387, економска класификација 421 – Стални трошкови увећава се за 30.000.000 динара, за енергетске услуге, позиција 391, економска класификација 426 – Материјал за 5.000.000 динара</w:t>
      </w:r>
      <w:r w:rsidR="004A668B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="004A668B">
        <w:rPr>
          <w:rFonts w:ascii="Times New Roman" w:hAnsi="Times New Roman" w:cs="Times New Roman"/>
          <w:sz w:val="28"/>
          <w:szCs w:val="28"/>
          <w:lang w:val="sr-Cyrl-CS"/>
        </w:rPr>
        <w:t xml:space="preserve">за </w:t>
      </w:r>
      <w:r w:rsidR="004A668B" w:rsidRPr="00381EC9">
        <w:rPr>
          <w:rFonts w:ascii="Times New Roman" w:hAnsi="Times New Roman" w:cs="Times New Roman"/>
          <w:sz w:val="28"/>
          <w:szCs w:val="28"/>
          <w:lang w:val="sr-Cyrl-CS"/>
        </w:rPr>
        <w:t>набавку униформи за комуналне полицајце</w:t>
      </w:r>
      <w:r w:rsidR="00FC16C1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="00FC16C1" w:rsidRPr="00FC16C1">
        <w:rPr>
          <w:rFonts w:ascii="Times New Roman" w:hAnsi="Times New Roman" w:cs="Times New Roman"/>
          <w:sz w:val="28"/>
          <w:szCs w:val="28"/>
          <w:lang w:val="sr-Cyrl-CS"/>
        </w:rPr>
        <w:t>позиција 392, економска класификација 511 – Зграде и грађ</w:t>
      </w:r>
      <w:r w:rsidR="00B346E3">
        <w:rPr>
          <w:rFonts w:ascii="Times New Roman" w:hAnsi="Times New Roman" w:cs="Times New Roman"/>
          <w:sz w:val="28"/>
          <w:szCs w:val="28"/>
          <w:lang w:val="sr-Cyrl-CS"/>
        </w:rPr>
        <w:t>евински радови увећава се за 8.5</w:t>
      </w:r>
      <w:r w:rsidR="00FC16C1" w:rsidRPr="00FC16C1">
        <w:rPr>
          <w:rFonts w:ascii="Times New Roman" w:hAnsi="Times New Roman" w:cs="Times New Roman"/>
          <w:sz w:val="28"/>
          <w:szCs w:val="28"/>
          <w:lang w:val="sr-Cyrl-CS"/>
        </w:rPr>
        <w:t xml:space="preserve">00.000 динара за </w:t>
      </w:r>
      <w:r w:rsidR="00496CB5">
        <w:rPr>
          <w:rFonts w:ascii="Times New Roman" w:hAnsi="Times New Roman" w:cs="Times New Roman"/>
          <w:sz w:val="28"/>
          <w:szCs w:val="28"/>
          <w:lang w:val="sr-Cyrl-CS"/>
        </w:rPr>
        <w:t>потребе извођења радова на изградњи</w:t>
      </w:r>
      <w:r w:rsidR="00FC16C1" w:rsidRPr="00FC16C1">
        <w:rPr>
          <w:rFonts w:ascii="Times New Roman" w:hAnsi="Times New Roman" w:cs="Times New Roman"/>
          <w:sz w:val="28"/>
          <w:szCs w:val="28"/>
          <w:lang w:val="sr-Cyrl-CS"/>
        </w:rPr>
        <w:t xml:space="preserve"> лифта </w:t>
      </w:r>
      <w:r w:rsidR="00496CB5">
        <w:rPr>
          <w:rFonts w:ascii="Times New Roman" w:hAnsi="Times New Roman" w:cs="Times New Roman"/>
          <w:sz w:val="28"/>
          <w:szCs w:val="28"/>
          <w:lang w:val="sr-Cyrl-CS"/>
        </w:rPr>
        <w:t>за објекат</w:t>
      </w:r>
      <w:r w:rsidR="00FC16C1" w:rsidRPr="00FC16C1">
        <w:rPr>
          <w:rFonts w:ascii="Times New Roman" w:hAnsi="Times New Roman" w:cs="Times New Roman"/>
          <w:sz w:val="28"/>
          <w:szCs w:val="28"/>
          <w:lang w:val="sr-Cyrl-CS"/>
        </w:rPr>
        <w:t xml:space="preserve"> Градске управе</w:t>
      </w:r>
      <w:r w:rsidR="00496CB5">
        <w:rPr>
          <w:rFonts w:ascii="Times New Roman" w:hAnsi="Times New Roman" w:cs="Times New Roman"/>
          <w:sz w:val="28"/>
          <w:szCs w:val="28"/>
          <w:lang w:val="sr-Cyrl-CS"/>
        </w:rPr>
        <w:t xml:space="preserve"> града Ниш</w:t>
      </w:r>
      <w:r w:rsidR="00FC16C1" w:rsidRPr="00FC16C1">
        <w:rPr>
          <w:rFonts w:ascii="Times New Roman" w:hAnsi="Times New Roman" w:cs="Times New Roman"/>
          <w:sz w:val="28"/>
          <w:szCs w:val="28"/>
          <w:lang w:val="sr-Cyrl-CS"/>
        </w:rPr>
        <w:t xml:space="preserve"> у ул. Николе </w:t>
      </w:r>
      <w:r w:rsidR="00496CB5">
        <w:rPr>
          <w:rFonts w:ascii="Times New Roman" w:hAnsi="Times New Roman" w:cs="Times New Roman"/>
          <w:sz w:val="28"/>
          <w:szCs w:val="28"/>
          <w:lang w:val="sr-Cyrl-CS"/>
        </w:rPr>
        <w:t>П</w:t>
      </w:r>
      <w:r w:rsidR="00FC16C1" w:rsidRPr="00FC16C1">
        <w:rPr>
          <w:rFonts w:ascii="Times New Roman" w:hAnsi="Times New Roman" w:cs="Times New Roman"/>
          <w:sz w:val="28"/>
          <w:szCs w:val="28"/>
          <w:lang w:val="sr-Cyrl-CS"/>
        </w:rPr>
        <w:t>ашића бр. 24</w:t>
      </w:r>
      <w:r w:rsidRPr="00381EC9">
        <w:rPr>
          <w:rFonts w:ascii="Times New Roman" w:hAnsi="Times New Roman" w:cs="Times New Roman"/>
          <w:sz w:val="28"/>
          <w:szCs w:val="28"/>
          <w:lang w:val="sr-Cyrl-CS"/>
        </w:rPr>
        <w:t xml:space="preserve"> и позиција 393, економска класификација 512 – Машине и опрема за 1.000.000 динара, за потр</w:t>
      </w:r>
      <w:r w:rsidR="004A668B">
        <w:rPr>
          <w:rFonts w:ascii="Times New Roman" w:hAnsi="Times New Roman" w:cs="Times New Roman"/>
          <w:sz w:val="28"/>
          <w:szCs w:val="28"/>
          <w:lang w:val="sr-Cyrl-CS"/>
        </w:rPr>
        <w:t xml:space="preserve">ебе Одељења комуналне полиције за </w:t>
      </w:r>
      <w:r w:rsidRPr="00381EC9">
        <w:rPr>
          <w:rFonts w:ascii="Times New Roman" w:hAnsi="Times New Roman" w:cs="Times New Roman"/>
          <w:sz w:val="28"/>
          <w:szCs w:val="28"/>
          <w:lang w:val="sr-Cyrl-CS"/>
        </w:rPr>
        <w:t>набавку радио веза.</w:t>
      </w:r>
    </w:p>
    <w:p w:rsidR="00381EC9" w:rsidRPr="00381EC9" w:rsidRDefault="00381EC9" w:rsidP="00381EC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381EC9">
        <w:rPr>
          <w:rFonts w:ascii="Times New Roman" w:hAnsi="Times New Roman" w:cs="Times New Roman"/>
          <w:sz w:val="28"/>
          <w:szCs w:val="28"/>
          <w:lang w:val="sr-Cyrl-CS"/>
        </w:rPr>
        <w:t>Раздео 4 – Заштитник грађана увећава се позиција 397, економска класификација 413 – Накнаде у натури у износу од 50.000 динара.</w:t>
      </w:r>
    </w:p>
    <w:p w:rsidR="006353B5" w:rsidRDefault="00381EC9" w:rsidP="00381EC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381EC9">
        <w:rPr>
          <w:rFonts w:ascii="Times New Roman" w:hAnsi="Times New Roman" w:cs="Times New Roman"/>
          <w:sz w:val="28"/>
          <w:szCs w:val="28"/>
          <w:lang w:val="sr-Cyrl-CS"/>
        </w:rPr>
        <w:t>Раздео 5 –</w:t>
      </w:r>
      <w:r w:rsidR="000B272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A73050">
        <w:rPr>
          <w:rFonts w:ascii="Times New Roman" w:hAnsi="Times New Roman" w:cs="Times New Roman"/>
          <w:sz w:val="28"/>
          <w:szCs w:val="28"/>
          <w:lang w:val="sr-Cyrl-CS"/>
        </w:rPr>
        <w:t>П</w:t>
      </w:r>
      <w:r w:rsidRPr="00381EC9">
        <w:rPr>
          <w:rFonts w:ascii="Times New Roman" w:hAnsi="Times New Roman" w:cs="Times New Roman"/>
          <w:sz w:val="28"/>
          <w:szCs w:val="28"/>
          <w:lang w:val="sr-Cyrl-CS"/>
        </w:rPr>
        <w:t xml:space="preserve">равобранилаштво </w:t>
      </w:r>
      <w:r w:rsidR="00A73050">
        <w:rPr>
          <w:rFonts w:ascii="Times New Roman" w:hAnsi="Times New Roman" w:cs="Times New Roman"/>
          <w:sz w:val="28"/>
          <w:szCs w:val="28"/>
          <w:lang w:val="sr-Cyrl-CS"/>
        </w:rPr>
        <w:t xml:space="preserve">Града Ниша </w:t>
      </w:r>
      <w:r w:rsidRPr="00381EC9">
        <w:rPr>
          <w:rFonts w:ascii="Times New Roman" w:hAnsi="Times New Roman" w:cs="Times New Roman"/>
          <w:sz w:val="28"/>
          <w:szCs w:val="28"/>
          <w:lang w:val="sr-Cyrl-CS"/>
        </w:rPr>
        <w:t>увећава се позиција 405, економска класификација 413 – Накнаде у натури у износу од 250.000 динара</w:t>
      </w:r>
      <w:r w:rsidR="006353B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73228A" w:rsidRDefault="0073228A" w:rsidP="00381EC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A668B" w:rsidRDefault="004A668B" w:rsidP="00381EC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677051" w:rsidRDefault="00677051" w:rsidP="00381EC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677051" w:rsidRDefault="00677051" w:rsidP="00381EC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677051" w:rsidRDefault="00677051" w:rsidP="00381EC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677051" w:rsidRDefault="00677051" w:rsidP="00381EC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677051" w:rsidRDefault="00677051" w:rsidP="00381EC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677051" w:rsidRDefault="00677051" w:rsidP="00381EC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677051" w:rsidRDefault="00677051" w:rsidP="00381EC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F657A" w:rsidRDefault="00BF657A" w:rsidP="004A66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После извршених измена, структура расхода и издатака по корисницима је следећа:</w:t>
      </w:r>
    </w:p>
    <w:tbl>
      <w:tblPr>
        <w:tblW w:w="10222" w:type="dxa"/>
        <w:tblInd w:w="93" w:type="dxa"/>
        <w:tblLook w:val="04A0" w:firstRow="1" w:lastRow="0" w:firstColumn="1" w:lastColumn="0" w:noHBand="0" w:noVBand="1"/>
      </w:tblPr>
      <w:tblGrid>
        <w:gridCol w:w="960"/>
        <w:gridCol w:w="6426"/>
        <w:gridCol w:w="1716"/>
        <w:gridCol w:w="1120"/>
      </w:tblGrid>
      <w:tr w:rsidR="00AC5FF0" w:rsidRPr="00AC5FF0" w:rsidTr="004A668B">
        <w:trPr>
          <w:trHeight w:val="5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FF0" w:rsidRPr="00AC5FF0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Раздео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FF0" w:rsidRPr="00AC5FF0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sz w:val="24"/>
                <w:szCs w:val="24"/>
              </w:rPr>
              <w:t>Назив директног корисника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5FF0" w:rsidRPr="00AC5FF0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за 2015. годину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F0" w:rsidRPr="00AC5FF0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sz w:val="24"/>
                <w:szCs w:val="24"/>
              </w:rPr>
              <w:t>Учешће у %</w:t>
            </w:r>
          </w:p>
        </w:tc>
      </w:tr>
      <w:tr w:rsidR="00AC5FF0" w:rsidRPr="00AC5FF0" w:rsidTr="004A668B">
        <w:trPr>
          <w:trHeight w:val="5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Скупштина града Ниша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53.058.000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0,45%</w:t>
            </w:r>
          </w:p>
        </w:tc>
      </w:tr>
      <w:tr w:rsidR="00AC5FF0" w:rsidRPr="00AC5FF0" w:rsidTr="004A668B">
        <w:trPr>
          <w:trHeight w:val="6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Градоначелник и Градско веће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50.897.000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0,43%</w:t>
            </w:r>
          </w:p>
        </w:tc>
      </w:tr>
      <w:tr w:rsidR="00AC5FF0" w:rsidRPr="00AC5FF0" w:rsidTr="004A668B">
        <w:trPr>
          <w:trHeight w:val="6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Градоначелник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sz w:val="24"/>
                <w:szCs w:val="24"/>
              </w:rPr>
              <w:t>26.115.000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0,22%</w:t>
            </w:r>
          </w:p>
        </w:tc>
      </w:tr>
      <w:tr w:rsidR="00AC5FF0" w:rsidRPr="00AC5FF0" w:rsidTr="004A668B">
        <w:trPr>
          <w:trHeight w:val="6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sz w:val="24"/>
                <w:szCs w:val="24"/>
              </w:rPr>
              <w:t>Градско веће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sz w:val="24"/>
                <w:szCs w:val="24"/>
              </w:rPr>
              <w:t>24.782.000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0,21%</w:t>
            </w:r>
          </w:p>
        </w:tc>
      </w:tr>
      <w:tr w:rsidR="00AC5FF0" w:rsidRPr="00AC5FF0" w:rsidTr="004A668B">
        <w:trPr>
          <w:trHeight w:val="6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Управа града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11.668.347.000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98,23%</w:t>
            </w:r>
          </w:p>
        </w:tc>
      </w:tr>
      <w:tr w:rsidR="00AC5FF0" w:rsidRPr="00AC5FF0" w:rsidTr="004A668B">
        <w:trPr>
          <w:trHeight w:val="6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AC5FF0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3.1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Управа за грађанска стања и опште послове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10.000.000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sz w:val="24"/>
                <w:szCs w:val="24"/>
              </w:rPr>
              <w:t>0,08%</w:t>
            </w:r>
          </w:p>
        </w:tc>
      </w:tr>
      <w:tr w:rsidR="00AC5FF0" w:rsidRPr="00AC5FF0" w:rsidTr="004A668B">
        <w:trPr>
          <w:trHeight w:val="22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AC5FF0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3.2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Управа за финансије, изворне приходе локалне самоуправе и јавне набавке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2.971.962.000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sz w:val="24"/>
                <w:szCs w:val="24"/>
              </w:rPr>
              <w:t>25,02%</w:t>
            </w:r>
          </w:p>
        </w:tc>
      </w:tr>
      <w:tr w:rsidR="00AC5FF0" w:rsidRPr="00AC5FF0" w:rsidTr="004A668B">
        <w:trPr>
          <w:trHeight w:val="6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AC5FF0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3.3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Управа за дечију, социјалну и примарну здравствену заштиту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771.140.000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sz w:val="24"/>
                <w:szCs w:val="24"/>
              </w:rPr>
              <w:t>6,49%</w:t>
            </w:r>
          </w:p>
        </w:tc>
      </w:tr>
      <w:tr w:rsidR="00AC5FF0" w:rsidRPr="00AC5FF0" w:rsidTr="004A668B">
        <w:trPr>
          <w:trHeight w:val="6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AC5FF0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3.4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Управа за образовање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1.650.860.000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sz w:val="24"/>
                <w:szCs w:val="24"/>
              </w:rPr>
              <w:t>13,90%</w:t>
            </w:r>
          </w:p>
        </w:tc>
      </w:tr>
      <w:tr w:rsidR="00AC5FF0" w:rsidRPr="00AC5FF0" w:rsidTr="004A668B">
        <w:trPr>
          <w:trHeight w:val="6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AC5FF0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Предшколско образовање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sz w:val="24"/>
                <w:szCs w:val="24"/>
              </w:rPr>
              <w:t>665.299.000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sz w:val="24"/>
                <w:szCs w:val="24"/>
              </w:rPr>
              <w:t>5,60%</w:t>
            </w:r>
          </w:p>
        </w:tc>
      </w:tr>
      <w:tr w:rsidR="00AC5FF0" w:rsidRPr="00AC5FF0" w:rsidTr="004A668B">
        <w:trPr>
          <w:trHeight w:val="6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AC5FF0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Основно образовање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sz w:val="24"/>
                <w:szCs w:val="24"/>
              </w:rPr>
              <w:t>599.551.000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sz w:val="24"/>
                <w:szCs w:val="24"/>
              </w:rPr>
              <w:t>5,05%</w:t>
            </w:r>
          </w:p>
        </w:tc>
      </w:tr>
      <w:tr w:rsidR="00AC5FF0" w:rsidRPr="00AC5FF0" w:rsidTr="004A668B">
        <w:trPr>
          <w:trHeight w:val="6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AC5FF0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Средње образовање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sz w:val="24"/>
                <w:szCs w:val="24"/>
              </w:rPr>
              <w:t>291.820.000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sz w:val="24"/>
                <w:szCs w:val="24"/>
              </w:rPr>
              <w:t>2,46%</w:t>
            </w:r>
          </w:p>
        </w:tc>
      </w:tr>
      <w:tr w:rsidR="00AC5FF0" w:rsidRPr="00AC5FF0" w:rsidTr="004A668B">
        <w:trPr>
          <w:trHeight w:val="1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AC5FF0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Образовање које није дефинисано нивоом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sz w:val="24"/>
                <w:szCs w:val="24"/>
              </w:rPr>
              <w:t>39.070.000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sz w:val="24"/>
                <w:szCs w:val="24"/>
              </w:rPr>
              <w:t>0,33%</w:t>
            </w:r>
          </w:p>
        </w:tc>
      </w:tr>
      <w:tr w:rsidR="00AC5FF0" w:rsidRPr="00AC5FF0" w:rsidTr="004A66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AC5FF0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Помоћне услуге у образовању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sz w:val="24"/>
                <w:szCs w:val="24"/>
              </w:rPr>
              <w:t>44.585.000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sz w:val="24"/>
                <w:szCs w:val="24"/>
              </w:rPr>
              <w:t>0,38%</w:t>
            </w:r>
          </w:p>
        </w:tc>
      </w:tr>
      <w:tr w:rsidR="00AC5FF0" w:rsidRPr="00AC5FF0" w:rsidTr="004A668B">
        <w:trPr>
          <w:trHeight w:val="6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AC5FF0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Образовање некласификовано на другом месту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sz w:val="24"/>
                <w:szCs w:val="24"/>
              </w:rPr>
              <w:t>10.535.000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sz w:val="24"/>
                <w:szCs w:val="24"/>
              </w:rPr>
              <w:t>0,09%</w:t>
            </w:r>
          </w:p>
        </w:tc>
      </w:tr>
      <w:tr w:rsidR="00AC5FF0" w:rsidRPr="00AC5FF0" w:rsidTr="004A668B">
        <w:trPr>
          <w:trHeight w:val="6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AC5FF0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3.5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Управа за културу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704.732.000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sz w:val="24"/>
                <w:szCs w:val="24"/>
              </w:rPr>
              <w:t>5,93%</w:t>
            </w:r>
          </w:p>
        </w:tc>
      </w:tr>
      <w:tr w:rsidR="00AC5FF0" w:rsidRPr="00AC5FF0" w:rsidTr="004A668B">
        <w:trPr>
          <w:trHeight w:val="6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AC5FF0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3.6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Управа за омлaдину и спорт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361.275.000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sz w:val="24"/>
                <w:szCs w:val="24"/>
              </w:rPr>
              <w:t>3,04%</w:t>
            </w:r>
          </w:p>
        </w:tc>
      </w:tr>
      <w:tr w:rsidR="00AC5FF0" w:rsidRPr="00AC5FF0" w:rsidTr="004A668B">
        <w:trPr>
          <w:trHeight w:val="6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AC5FF0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3.7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Управа за комуналне делатности, енергетику и саобраћај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3.549.744.000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sz w:val="24"/>
                <w:szCs w:val="24"/>
              </w:rPr>
              <w:t>29,88%</w:t>
            </w:r>
          </w:p>
        </w:tc>
      </w:tr>
      <w:tr w:rsidR="00AC5FF0" w:rsidRPr="00AC5FF0" w:rsidTr="004A668B">
        <w:trPr>
          <w:trHeight w:val="6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AC5FF0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3.8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Управа за планирање и изградњу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186.500.000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sz w:val="24"/>
                <w:szCs w:val="24"/>
              </w:rPr>
              <w:t>1,57%</w:t>
            </w:r>
          </w:p>
        </w:tc>
      </w:tr>
      <w:tr w:rsidR="00AC5FF0" w:rsidRPr="00AC5FF0" w:rsidTr="004A668B">
        <w:trPr>
          <w:trHeight w:val="13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AC5FF0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3.9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Управа за имовину и инспекцијске послове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205.000.000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sz w:val="24"/>
                <w:szCs w:val="24"/>
              </w:rPr>
              <w:t>1,73%</w:t>
            </w:r>
          </w:p>
        </w:tc>
      </w:tr>
      <w:tr w:rsidR="00AC5FF0" w:rsidRPr="00AC5FF0" w:rsidTr="004A668B">
        <w:trPr>
          <w:trHeight w:val="6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AC5FF0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3.10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Управа за привреду, одрживи развој и заштиту животне средине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755.635.000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sz w:val="24"/>
                <w:szCs w:val="24"/>
              </w:rPr>
              <w:t>6,36%</w:t>
            </w:r>
          </w:p>
        </w:tc>
      </w:tr>
      <w:tr w:rsidR="00AC5FF0" w:rsidRPr="00AC5FF0" w:rsidTr="004A668B">
        <w:trPr>
          <w:trHeight w:val="6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AC5FF0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3.11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Управа за пољопривреду и развој села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274.999.000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sz w:val="24"/>
                <w:szCs w:val="24"/>
              </w:rPr>
              <w:t>2,32%</w:t>
            </w:r>
          </w:p>
        </w:tc>
      </w:tr>
      <w:tr w:rsidR="00AC5FF0" w:rsidRPr="00AC5FF0" w:rsidTr="004A668B">
        <w:trPr>
          <w:trHeight w:val="6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FF0" w:rsidRPr="00AC5FF0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3.12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Служба за одржавање и информатичко-комуникационе технологије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226.500.000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sz w:val="24"/>
                <w:szCs w:val="24"/>
              </w:rPr>
              <w:t>1,91%</w:t>
            </w:r>
          </w:p>
        </w:tc>
      </w:tr>
      <w:tr w:rsidR="00AC5FF0" w:rsidRPr="00AC5FF0" w:rsidTr="004A668B">
        <w:trPr>
          <w:trHeight w:val="6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Заштитник грађана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6.050.000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0,05%</w:t>
            </w:r>
          </w:p>
        </w:tc>
      </w:tr>
      <w:tr w:rsidR="00AC5FF0" w:rsidRPr="00AC5FF0" w:rsidTr="004A668B">
        <w:trPr>
          <w:trHeight w:val="6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FF0" w:rsidRPr="00A73050" w:rsidRDefault="00A7305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</w:t>
            </w:r>
            <w:r w:rsidR="00AC5FF0" w:rsidRPr="00AC5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равобранилаштво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Града Ниша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99.807.000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0,84%</w:t>
            </w:r>
          </w:p>
        </w:tc>
      </w:tr>
      <w:tr w:rsidR="00AC5FF0" w:rsidRPr="00AC5FF0" w:rsidTr="004A668B">
        <w:trPr>
          <w:trHeight w:val="5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Укупно: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11.878.159.000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FF0" w:rsidRPr="00AC5FF0" w:rsidRDefault="00AC5FF0" w:rsidP="00AC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5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100,00%</w:t>
            </w:r>
          </w:p>
        </w:tc>
      </w:tr>
    </w:tbl>
    <w:p w:rsidR="0073228A" w:rsidRDefault="0073228A" w:rsidP="00BF65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651242" w:rsidRPr="00C93A24" w:rsidRDefault="00651242" w:rsidP="0065124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C93A24">
        <w:rPr>
          <w:rFonts w:ascii="Times New Roman" w:hAnsi="Times New Roman" w:cs="Times New Roman"/>
          <w:sz w:val="28"/>
          <w:szCs w:val="28"/>
          <w:lang w:val="sr-Cyrl-CS"/>
        </w:rPr>
        <w:t xml:space="preserve">Одредбом члана 11. предвиђено је да </w:t>
      </w:r>
      <w:r>
        <w:rPr>
          <w:rFonts w:ascii="Times New Roman" w:hAnsi="Times New Roman" w:cs="Times New Roman"/>
          <w:sz w:val="28"/>
          <w:szCs w:val="28"/>
          <w:lang w:val="sr-Cyrl-CS"/>
        </w:rPr>
        <w:t>одлука</w:t>
      </w:r>
      <w:r w:rsidRPr="00C93A24">
        <w:rPr>
          <w:rFonts w:ascii="Times New Roman" w:hAnsi="Times New Roman" w:cs="Times New Roman"/>
          <w:sz w:val="28"/>
          <w:szCs w:val="28"/>
          <w:lang w:val="sr-Cyrl-CS"/>
        </w:rPr>
        <w:t xml:space="preserve"> ступа на снагу нар</w:t>
      </w:r>
      <w:r>
        <w:rPr>
          <w:rFonts w:ascii="Times New Roman" w:hAnsi="Times New Roman" w:cs="Times New Roman"/>
          <w:sz w:val="28"/>
          <w:szCs w:val="28"/>
          <w:lang w:val="sr-Cyrl-CS"/>
        </w:rPr>
        <w:t>е</w:t>
      </w:r>
      <w:r w:rsidRPr="00C93A24">
        <w:rPr>
          <w:rFonts w:ascii="Times New Roman" w:hAnsi="Times New Roman" w:cs="Times New Roman"/>
          <w:sz w:val="28"/>
          <w:szCs w:val="28"/>
          <w:lang w:val="sr-Cyrl-CS"/>
        </w:rPr>
        <w:t xml:space="preserve">дног дана од дана објављивања, а због хитне потребе </w:t>
      </w:r>
      <w:r w:rsidR="004A2A50">
        <w:rPr>
          <w:rFonts w:ascii="Times New Roman" w:hAnsi="Times New Roman" w:cs="Times New Roman"/>
          <w:sz w:val="28"/>
          <w:szCs w:val="28"/>
          <w:lang w:val="sr-Cyrl-CS"/>
        </w:rPr>
        <w:t xml:space="preserve">реализације Одлуке о задуживању Града Ниша („Службени лист Града Ниша“, број 9/2015, 10/2015 и 16/2015). </w:t>
      </w:r>
    </w:p>
    <w:p w:rsidR="0073228A" w:rsidRPr="00651242" w:rsidRDefault="00651242" w:rsidP="00DF0473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C93A24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C55EAC"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520293" w:rsidRDefault="00B853AE" w:rsidP="00D848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УПРАВА ЗА ФИНАНСИЈЕ, ИЗВОРНЕ ПРИХОДЕ</w:t>
      </w:r>
    </w:p>
    <w:p w:rsidR="00B853AE" w:rsidRDefault="00B853AE" w:rsidP="00D848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ЛОКАЛНЕ</w:t>
      </w:r>
      <w:r w:rsidR="00922D5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САМОУПРАВЕ И ЈАВНЕ НАБАВКЕ</w:t>
      </w:r>
    </w:p>
    <w:p w:rsidR="00131061" w:rsidRDefault="00131061" w:rsidP="00D848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95482" w:rsidRDefault="00B853AE" w:rsidP="00D84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363DC6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363DC6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753D6E">
        <w:rPr>
          <w:rFonts w:ascii="Times New Roman" w:hAnsi="Times New Roman" w:cs="Times New Roman"/>
          <w:sz w:val="28"/>
          <w:szCs w:val="28"/>
          <w:lang w:val="sr-Latn-CS"/>
        </w:rPr>
        <w:t xml:space="preserve">   </w:t>
      </w:r>
      <w:r w:rsidR="00131061">
        <w:rPr>
          <w:rFonts w:ascii="Times New Roman" w:hAnsi="Times New Roman" w:cs="Times New Roman"/>
          <w:sz w:val="28"/>
          <w:szCs w:val="28"/>
          <w:lang w:val="sr-Cyrl-CS"/>
        </w:rPr>
        <w:t xml:space="preserve">    </w:t>
      </w:r>
      <w:r w:rsidR="00753D6E">
        <w:rPr>
          <w:rFonts w:ascii="Times New Roman" w:hAnsi="Times New Roman" w:cs="Times New Roman"/>
          <w:sz w:val="28"/>
          <w:szCs w:val="28"/>
          <w:lang w:val="sr-Latn-C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sr-Cyrl-CS"/>
        </w:rPr>
        <w:t>НАЧЕЛНИК</w:t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4A668B" w:rsidRDefault="004A668B" w:rsidP="00D84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33756" w:rsidRDefault="00F95482" w:rsidP="00D84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B853AE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B853AE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B853AE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B853AE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B853AE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B853AE">
        <w:rPr>
          <w:rFonts w:ascii="Times New Roman" w:hAnsi="Times New Roman" w:cs="Times New Roman"/>
          <w:sz w:val="28"/>
          <w:szCs w:val="28"/>
          <w:lang w:val="sr-Cyrl-CS"/>
        </w:rPr>
        <w:tab/>
      </w:r>
      <w:bookmarkStart w:id="0" w:name="_GoBack"/>
      <w:bookmarkEnd w:id="0"/>
      <w:r w:rsidR="00363DC6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363DC6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916734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131061">
        <w:rPr>
          <w:rFonts w:ascii="Times New Roman" w:hAnsi="Times New Roman" w:cs="Times New Roman"/>
          <w:sz w:val="28"/>
          <w:szCs w:val="28"/>
          <w:lang w:val="sr-Cyrl-CS"/>
        </w:rPr>
        <w:t xml:space="preserve">   </w:t>
      </w:r>
      <w:r w:rsidR="00B853AE">
        <w:rPr>
          <w:rFonts w:ascii="Times New Roman" w:hAnsi="Times New Roman" w:cs="Times New Roman"/>
          <w:sz w:val="28"/>
          <w:szCs w:val="28"/>
          <w:lang w:val="sr-Cyrl-CS"/>
        </w:rPr>
        <w:t>Миљан Стевановић</w:t>
      </w:r>
    </w:p>
    <w:sectPr w:rsidR="00A33756" w:rsidSect="00AB1E3F">
      <w:footerReference w:type="default" r:id="rId9"/>
      <w:pgSz w:w="12240" w:h="15840"/>
      <w:pgMar w:top="1077" w:right="1247" w:bottom="107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D27" w:rsidRDefault="00705D27" w:rsidP="00260018">
      <w:pPr>
        <w:spacing w:after="0" w:line="240" w:lineRule="auto"/>
      </w:pPr>
      <w:r>
        <w:separator/>
      </w:r>
    </w:p>
  </w:endnote>
  <w:endnote w:type="continuationSeparator" w:id="0">
    <w:p w:rsidR="00705D27" w:rsidRDefault="00705D27" w:rsidP="00260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60659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7051" w:rsidRDefault="006770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281F">
          <w:rPr>
            <w:noProof/>
          </w:rPr>
          <w:t>56</w:t>
        </w:r>
        <w:r>
          <w:rPr>
            <w:noProof/>
          </w:rPr>
          <w:fldChar w:fldCharType="end"/>
        </w:r>
      </w:p>
    </w:sdtContent>
  </w:sdt>
  <w:p w:rsidR="00677051" w:rsidRDefault="006770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D27" w:rsidRDefault="00705D27" w:rsidP="00260018">
      <w:pPr>
        <w:spacing w:after="0" w:line="240" w:lineRule="auto"/>
      </w:pPr>
      <w:r>
        <w:separator/>
      </w:r>
    </w:p>
  </w:footnote>
  <w:footnote w:type="continuationSeparator" w:id="0">
    <w:p w:rsidR="00705D27" w:rsidRDefault="00705D27" w:rsidP="00260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132C4"/>
    <w:multiLevelType w:val="hybridMultilevel"/>
    <w:tmpl w:val="68F4E126"/>
    <w:lvl w:ilvl="0" w:tplc="78E0CBE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C66444F"/>
    <w:multiLevelType w:val="hybridMultilevel"/>
    <w:tmpl w:val="AC5CDBC8"/>
    <w:lvl w:ilvl="0" w:tplc="A29E122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1646"/>
    <w:rsid w:val="00001DCB"/>
    <w:rsid w:val="00004646"/>
    <w:rsid w:val="0001007B"/>
    <w:rsid w:val="00014660"/>
    <w:rsid w:val="000158D0"/>
    <w:rsid w:val="00024DD3"/>
    <w:rsid w:val="0002500C"/>
    <w:rsid w:val="000367A5"/>
    <w:rsid w:val="00036F6B"/>
    <w:rsid w:val="000375E0"/>
    <w:rsid w:val="00043DE6"/>
    <w:rsid w:val="000445BA"/>
    <w:rsid w:val="00063F5A"/>
    <w:rsid w:val="00074441"/>
    <w:rsid w:val="000903E1"/>
    <w:rsid w:val="000904F4"/>
    <w:rsid w:val="00092A76"/>
    <w:rsid w:val="00093DF5"/>
    <w:rsid w:val="00095C32"/>
    <w:rsid w:val="00096672"/>
    <w:rsid w:val="00097B51"/>
    <w:rsid w:val="000A45CC"/>
    <w:rsid w:val="000B2721"/>
    <w:rsid w:val="000D6F17"/>
    <w:rsid w:val="000E14DC"/>
    <w:rsid w:val="000E2A01"/>
    <w:rsid w:val="000F661F"/>
    <w:rsid w:val="00101114"/>
    <w:rsid w:val="00111A42"/>
    <w:rsid w:val="00111EE5"/>
    <w:rsid w:val="00124621"/>
    <w:rsid w:val="00125C0F"/>
    <w:rsid w:val="00131061"/>
    <w:rsid w:val="0017600B"/>
    <w:rsid w:val="00184994"/>
    <w:rsid w:val="001A0261"/>
    <w:rsid w:val="001A0A8E"/>
    <w:rsid w:val="001A0DB2"/>
    <w:rsid w:val="001A1A70"/>
    <w:rsid w:val="001A1AA6"/>
    <w:rsid w:val="001B5526"/>
    <w:rsid w:val="001B6839"/>
    <w:rsid w:val="001C10E3"/>
    <w:rsid w:val="001C208E"/>
    <w:rsid w:val="001C2CE4"/>
    <w:rsid w:val="001C5985"/>
    <w:rsid w:val="001C6D92"/>
    <w:rsid w:val="001D2B74"/>
    <w:rsid w:val="001D30E5"/>
    <w:rsid w:val="001D3A1E"/>
    <w:rsid w:val="001D7881"/>
    <w:rsid w:val="001E11CC"/>
    <w:rsid w:val="001E319D"/>
    <w:rsid w:val="001E6A56"/>
    <w:rsid w:val="001F4959"/>
    <w:rsid w:val="001F4FD2"/>
    <w:rsid w:val="001F774D"/>
    <w:rsid w:val="00201308"/>
    <w:rsid w:val="0020623D"/>
    <w:rsid w:val="002243B4"/>
    <w:rsid w:val="00225607"/>
    <w:rsid w:val="00225C89"/>
    <w:rsid w:val="00227228"/>
    <w:rsid w:val="002336C4"/>
    <w:rsid w:val="00237FFD"/>
    <w:rsid w:val="00244E99"/>
    <w:rsid w:val="00252641"/>
    <w:rsid w:val="00260018"/>
    <w:rsid w:val="002620F7"/>
    <w:rsid w:val="002667EB"/>
    <w:rsid w:val="00267A28"/>
    <w:rsid w:val="00271DA1"/>
    <w:rsid w:val="00276334"/>
    <w:rsid w:val="002807F2"/>
    <w:rsid w:val="00285B7A"/>
    <w:rsid w:val="00286432"/>
    <w:rsid w:val="0029500C"/>
    <w:rsid w:val="00296C3E"/>
    <w:rsid w:val="002A37DA"/>
    <w:rsid w:val="002A3A76"/>
    <w:rsid w:val="002C2FC7"/>
    <w:rsid w:val="002C3361"/>
    <w:rsid w:val="002C6272"/>
    <w:rsid w:val="002D26B5"/>
    <w:rsid w:val="002D54E4"/>
    <w:rsid w:val="002D69FC"/>
    <w:rsid w:val="002E0200"/>
    <w:rsid w:val="002E19D1"/>
    <w:rsid w:val="002E6C6F"/>
    <w:rsid w:val="00314D19"/>
    <w:rsid w:val="003224AF"/>
    <w:rsid w:val="003227CC"/>
    <w:rsid w:val="003258A9"/>
    <w:rsid w:val="00331EE5"/>
    <w:rsid w:val="00345D22"/>
    <w:rsid w:val="0035135B"/>
    <w:rsid w:val="0035165D"/>
    <w:rsid w:val="00354CFA"/>
    <w:rsid w:val="00356248"/>
    <w:rsid w:val="00361265"/>
    <w:rsid w:val="00363466"/>
    <w:rsid w:val="00363DC6"/>
    <w:rsid w:val="0037368B"/>
    <w:rsid w:val="00373E4E"/>
    <w:rsid w:val="00380E66"/>
    <w:rsid w:val="00381EC9"/>
    <w:rsid w:val="00387693"/>
    <w:rsid w:val="00396FB4"/>
    <w:rsid w:val="003A0C24"/>
    <w:rsid w:val="003A1947"/>
    <w:rsid w:val="003B109D"/>
    <w:rsid w:val="003B1B23"/>
    <w:rsid w:val="003B3ECE"/>
    <w:rsid w:val="003B5833"/>
    <w:rsid w:val="003C012A"/>
    <w:rsid w:val="003C30EA"/>
    <w:rsid w:val="003C7DA6"/>
    <w:rsid w:val="003D1564"/>
    <w:rsid w:val="003D1DA8"/>
    <w:rsid w:val="003D2703"/>
    <w:rsid w:val="003E4FE8"/>
    <w:rsid w:val="003F0316"/>
    <w:rsid w:val="003F20B0"/>
    <w:rsid w:val="003F3C2D"/>
    <w:rsid w:val="003F4515"/>
    <w:rsid w:val="004000B2"/>
    <w:rsid w:val="00413DBA"/>
    <w:rsid w:val="00415516"/>
    <w:rsid w:val="0042085B"/>
    <w:rsid w:val="0042097B"/>
    <w:rsid w:val="004259DF"/>
    <w:rsid w:val="00431C1D"/>
    <w:rsid w:val="0043522A"/>
    <w:rsid w:val="00435CD7"/>
    <w:rsid w:val="00437A4C"/>
    <w:rsid w:val="00443166"/>
    <w:rsid w:val="004449B7"/>
    <w:rsid w:val="00465FF8"/>
    <w:rsid w:val="00467673"/>
    <w:rsid w:val="00474060"/>
    <w:rsid w:val="00474EC5"/>
    <w:rsid w:val="00475F39"/>
    <w:rsid w:val="00476501"/>
    <w:rsid w:val="0048636F"/>
    <w:rsid w:val="00495FCE"/>
    <w:rsid w:val="00496239"/>
    <w:rsid w:val="004969E5"/>
    <w:rsid w:val="00496CB5"/>
    <w:rsid w:val="00497745"/>
    <w:rsid w:val="004A2A50"/>
    <w:rsid w:val="004A668B"/>
    <w:rsid w:val="004B16D3"/>
    <w:rsid w:val="004B327D"/>
    <w:rsid w:val="004C0AD4"/>
    <w:rsid w:val="004C353D"/>
    <w:rsid w:val="004D17A7"/>
    <w:rsid w:val="004D5E53"/>
    <w:rsid w:val="004D6433"/>
    <w:rsid w:val="004D6F9A"/>
    <w:rsid w:val="004E4038"/>
    <w:rsid w:val="004E47DE"/>
    <w:rsid w:val="004E5D6B"/>
    <w:rsid w:val="004E7704"/>
    <w:rsid w:val="004F7B29"/>
    <w:rsid w:val="0050015D"/>
    <w:rsid w:val="00503C9E"/>
    <w:rsid w:val="00507083"/>
    <w:rsid w:val="00515E6F"/>
    <w:rsid w:val="0051608A"/>
    <w:rsid w:val="00520293"/>
    <w:rsid w:val="00530D28"/>
    <w:rsid w:val="005378C4"/>
    <w:rsid w:val="005428D9"/>
    <w:rsid w:val="00544881"/>
    <w:rsid w:val="00547817"/>
    <w:rsid w:val="0055067C"/>
    <w:rsid w:val="00551710"/>
    <w:rsid w:val="00551FD5"/>
    <w:rsid w:val="005551D5"/>
    <w:rsid w:val="00556E97"/>
    <w:rsid w:val="00560BA1"/>
    <w:rsid w:val="00560DD0"/>
    <w:rsid w:val="005625D1"/>
    <w:rsid w:val="00572B71"/>
    <w:rsid w:val="0057516F"/>
    <w:rsid w:val="00576956"/>
    <w:rsid w:val="005808A1"/>
    <w:rsid w:val="0059058E"/>
    <w:rsid w:val="00591CD8"/>
    <w:rsid w:val="005970D4"/>
    <w:rsid w:val="005978EA"/>
    <w:rsid w:val="005A0180"/>
    <w:rsid w:val="005A03D3"/>
    <w:rsid w:val="005A0849"/>
    <w:rsid w:val="005A199D"/>
    <w:rsid w:val="005A4735"/>
    <w:rsid w:val="005A53B2"/>
    <w:rsid w:val="005A7BBD"/>
    <w:rsid w:val="005B1BD5"/>
    <w:rsid w:val="005B1D3C"/>
    <w:rsid w:val="005B7543"/>
    <w:rsid w:val="005D6154"/>
    <w:rsid w:val="005E0549"/>
    <w:rsid w:val="005E672F"/>
    <w:rsid w:val="005F56D7"/>
    <w:rsid w:val="005F5A96"/>
    <w:rsid w:val="005F7D8E"/>
    <w:rsid w:val="0060525B"/>
    <w:rsid w:val="006226D1"/>
    <w:rsid w:val="00624EDC"/>
    <w:rsid w:val="00627530"/>
    <w:rsid w:val="006353B5"/>
    <w:rsid w:val="00637E4D"/>
    <w:rsid w:val="006418A3"/>
    <w:rsid w:val="00643130"/>
    <w:rsid w:val="00646274"/>
    <w:rsid w:val="00647A87"/>
    <w:rsid w:val="00647B82"/>
    <w:rsid w:val="00650685"/>
    <w:rsid w:val="00651242"/>
    <w:rsid w:val="006515F4"/>
    <w:rsid w:val="0065275C"/>
    <w:rsid w:val="0065560F"/>
    <w:rsid w:val="0065566C"/>
    <w:rsid w:val="006564B6"/>
    <w:rsid w:val="00660F25"/>
    <w:rsid w:val="00661C46"/>
    <w:rsid w:val="00662292"/>
    <w:rsid w:val="00666852"/>
    <w:rsid w:val="00677051"/>
    <w:rsid w:val="00680A6D"/>
    <w:rsid w:val="00680E40"/>
    <w:rsid w:val="00683733"/>
    <w:rsid w:val="00684076"/>
    <w:rsid w:val="006858B8"/>
    <w:rsid w:val="006A298F"/>
    <w:rsid w:val="006B163A"/>
    <w:rsid w:val="006B7072"/>
    <w:rsid w:val="006C2623"/>
    <w:rsid w:val="006D1194"/>
    <w:rsid w:val="006D1AD8"/>
    <w:rsid w:val="006D483A"/>
    <w:rsid w:val="006D50D7"/>
    <w:rsid w:val="006D6600"/>
    <w:rsid w:val="006D6ACE"/>
    <w:rsid w:val="006E1C3E"/>
    <w:rsid w:val="006E1E55"/>
    <w:rsid w:val="006E73C3"/>
    <w:rsid w:val="006F30BD"/>
    <w:rsid w:val="006F767C"/>
    <w:rsid w:val="007005A4"/>
    <w:rsid w:val="007034A3"/>
    <w:rsid w:val="00705D27"/>
    <w:rsid w:val="00707DF6"/>
    <w:rsid w:val="0071029A"/>
    <w:rsid w:val="00715202"/>
    <w:rsid w:val="00720087"/>
    <w:rsid w:val="00720C8E"/>
    <w:rsid w:val="00722844"/>
    <w:rsid w:val="00722FFA"/>
    <w:rsid w:val="00726115"/>
    <w:rsid w:val="0073228A"/>
    <w:rsid w:val="00732362"/>
    <w:rsid w:val="00736431"/>
    <w:rsid w:val="007428C1"/>
    <w:rsid w:val="00753D6E"/>
    <w:rsid w:val="0076637B"/>
    <w:rsid w:val="00771A4F"/>
    <w:rsid w:val="00796D8C"/>
    <w:rsid w:val="007A6919"/>
    <w:rsid w:val="007A7BD2"/>
    <w:rsid w:val="007A7C16"/>
    <w:rsid w:val="007B22BB"/>
    <w:rsid w:val="007B31DB"/>
    <w:rsid w:val="007B525C"/>
    <w:rsid w:val="007C5013"/>
    <w:rsid w:val="007C670D"/>
    <w:rsid w:val="007C7A05"/>
    <w:rsid w:val="007D3855"/>
    <w:rsid w:val="007E4199"/>
    <w:rsid w:val="00812C30"/>
    <w:rsid w:val="00821D78"/>
    <w:rsid w:val="00824FF0"/>
    <w:rsid w:val="00825446"/>
    <w:rsid w:val="00825BB9"/>
    <w:rsid w:val="00834DAD"/>
    <w:rsid w:val="00835131"/>
    <w:rsid w:val="008402B2"/>
    <w:rsid w:val="00842EF1"/>
    <w:rsid w:val="00844871"/>
    <w:rsid w:val="00844F8C"/>
    <w:rsid w:val="0084515E"/>
    <w:rsid w:val="008454D7"/>
    <w:rsid w:val="00845E22"/>
    <w:rsid w:val="0085047C"/>
    <w:rsid w:val="0085058A"/>
    <w:rsid w:val="00852BD2"/>
    <w:rsid w:val="008538EC"/>
    <w:rsid w:val="00854D7A"/>
    <w:rsid w:val="0085715A"/>
    <w:rsid w:val="008607A0"/>
    <w:rsid w:val="0086758F"/>
    <w:rsid w:val="00870362"/>
    <w:rsid w:val="008751F8"/>
    <w:rsid w:val="00875224"/>
    <w:rsid w:val="008939BD"/>
    <w:rsid w:val="008A6F51"/>
    <w:rsid w:val="008B2B71"/>
    <w:rsid w:val="008B54D7"/>
    <w:rsid w:val="008C0E10"/>
    <w:rsid w:val="008C4F21"/>
    <w:rsid w:val="008C59E1"/>
    <w:rsid w:val="008D194D"/>
    <w:rsid w:val="008D19DA"/>
    <w:rsid w:val="008D75D1"/>
    <w:rsid w:val="008E3C17"/>
    <w:rsid w:val="008F1DAD"/>
    <w:rsid w:val="008F3068"/>
    <w:rsid w:val="008F4712"/>
    <w:rsid w:val="008F7034"/>
    <w:rsid w:val="00900337"/>
    <w:rsid w:val="00900FED"/>
    <w:rsid w:val="0090106E"/>
    <w:rsid w:val="009064D9"/>
    <w:rsid w:val="009069CB"/>
    <w:rsid w:val="009146B2"/>
    <w:rsid w:val="0091548B"/>
    <w:rsid w:val="00916734"/>
    <w:rsid w:val="0092294D"/>
    <w:rsid w:val="00922D58"/>
    <w:rsid w:val="00924A71"/>
    <w:rsid w:val="009263AA"/>
    <w:rsid w:val="0092666E"/>
    <w:rsid w:val="00930E4B"/>
    <w:rsid w:val="00934797"/>
    <w:rsid w:val="009349C2"/>
    <w:rsid w:val="00936700"/>
    <w:rsid w:val="009374A4"/>
    <w:rsid w:val="00950023"/>
    <w:rsid w:val="00954A79"/>
    <w:rsid w:val="009550BB"/>
    <w:rsid w:val="009560ED"/>
    <w:rsid w:val="00964250"/>
    <w:rsid w:val="00967F3D"/>
    <w:rsid w:val="009754D1"/>
    <w:rsid w:val="00977106"/>
    <w:rsid w:val="009823E0"/>
    <w:rsid w:val="0098325B"/>
    <w:rsid w:val="00987112"/>
    <w:rsid w:val="00996757"/>
    <w:rsid w:val="00996D63"/>
    <w:rsid w:val="009A15C2"/>
    <w:rsid w:val="009A1E55"/>
    <w:rsid w:val="009A281F"/>
    <w:rsid w:val="009A31C0"/>
    <w:rsid w:val="009A4F7E"/>
    <w:rsid w:val="009B1ED6"/>
    <w:rsid w:val="009B2F3C"/>
    <w:rsid w:val="009B6E30"/>
    <w:rsid w:val="009D6246"/>
    <w:rsid w:val="009D7201"/>
    <w:rsid w:val="009E4313"/>
    <w:rsid w:val="009E5310"/>
    <w:rsid w:val="009E62ED"/>
    <w:rsid w:val="009E6F5B"/>
    <w:rsid w:val="009F365C"/>
    <w:rsid w:val="009F4BE8"/>
    <w:rsid w:val="009F605E"/>
    <w:rsid w:val="00A03186"/>
    <w:rsid w:val="00A038A8"/>
    <w:rsid w:val="00A06AC9"/>
    <w:rsid w:val="00A105A1"/>
    <w:rsid w:val="00A1316B"/>
    <w:rsid w:val="00A15BEA"/>
    <w:rsid w:val="00A201A2"/>
    <w:rsid w:val="00A231C7"/>
    <w:rsid w:val="00A246D5"/>
    <w:rsid w:val="00A30626"/>
    <w:rsid w:val="00A3194A"/>
    <w:rsid w:val="00A33756"/>
    <w:rsid w:val="00A3533F"/>
    <w:rsid w:val="00A36F44"/>
    <w:rsid w:val="00A3751D"/>
    <w:rsid w:val="00A37850"/>
    <w:rsid w:val="00A41624"/>
    <w:rsid w:val="00A4361B"/>
    <w:rsid w:val="00A44C4A"/>
    <w:rsid w:val="00A45A50"/>
    <w:rsid w:val="00A51AD3"/>
    <w:rsid w:val="00A618B1"/>
    <w:rsid w:val="00A67832"/>
    <w:rsid w:val="00A73050"/>
    <w:rsid w:val="00A753A1"/>
    <w:rsid w:val="00A81DCE"/>
    <w:rsid w:val="00A960AA"/>
    <w:rsid w:val="00A9690B"/>
    <w:rsid w:val="00AA039C"/>
    <w:rsid w:val="00AA719F"/>
    <w:rsid w:val="00AA78FC"/>
    <w:rsid w:val="00AB1E3F"/>
    <w:rsid w:val="00AC0338"/>
    <w:rsid w:val="00AC2412"/>
    <w:rsid w:val="00AC51DA"/>
    <w:rsid w:val="00AC5FF0"/>
    <w:rsid w:val="00AD1512"/>
    <w:rsid w:val="00AE08CC"/>
    <w:rsid w:val="00AE295B"/>
    <w:rsid w:val="00AE30A3"/>
    <w:rsid w:val="00AE585D"/>
    <w:rsid w:val="00AF0D59"/>
    <w:rsid w:val="00AF1235"/>
    <w:rsid w:val="00AF5AC8"/>
    <w:rsid w:val="00B00B95"/>
    <w:rsid w:val="00B04E2F"/>
    <w:rsid w:val="00B147C7"/>
    <w:rsid w:val="00B17C94"/>
    <w:rsid w:val="00B23824"/>
    <w:rsid w:val="00B318BE"/>
    <w:rsid w:val="00B328EE"/>
    <w:rsid w:val="00B346E3"/>
    <w:rsid w:val="00B44F5F"/>
    <w:rsid w:val="00B5171F"/>
    <w:rsid w:val="00B630CC"/>
    <w:rsid w:val="00B75C44"/>
    <w:rsid w:val="00B76A60"/>
    <w:rsid w:val="00B76B27"/>
    <w:rsid w:val="00B821E2"/>
    <w:rsid w:val="00B853AE"/>
    <w:rsid w:val="00B864B7"/>
    <w:rsid w:val="00B87470"/>
    <w:rsid w:val="00B8757D"/>
    <w:rsid w:val="00B97953"/>
    <w:rsid w:val="00BA7557"/>
    <w:rsid w:val="00BB090E"/>
    <w:rsid w:val="00BB1701"/>
    <w:rsid w:val="00BC6666"/>
    <w:rsid w:val="00BC7CF8"/>
    <w:rsid w:val="00BD3009"/>
    <w:rsid w:val="00BD42BB"/>
    <w:rsid w:val="00BE1F54"/>
    <w:rsid w:val="00BF425B"/>
    <w:rsid w:val="00BF657A"/>
    <w:rsid w:val="00C06C74"/>
    <w:rsid w:val="00C07422"/>
    <w:rsid w:val="00C07600"/>
    <w:rsid w:val="00C144C5"/>
    <w:rsid w:val="00C220C4"/>
    <w:rsid w:val="00C22FCE"/>
    <w:rsid w:val="00C23C14"/>
    <w:rsid w:val="00C26CBE"/>
    <w:rsid w:val="00C27BD6"/>
    <w:rsid w:val="00C316AC"/>
    <w:rsid w:val="00C34FC0"/>
    <w:rsid w:val="00C42582"/>
    <w:rsid w:val="00C4735E"/>
    <w:rsid w:val="00C529C3"/>
    <w:rsid w:val="00C529D8"/>
    <w:rsid w:val="00C55EAC"/>
    <w:rsid w:val="00C625D3"/>
    <w:rsid w:val="00C669C1"/>
    <w:rsid w:val="00C76486"/>
    <w:rsid w:val="00C8019C"/>
    <w:rsid w:val="00C80608"/>
    <w:rsid w:val="00C84762"/>
    <w:rsid w:val="00C84878"/>
    <w:rsid w:val="00C86623"/>
    <w:rsid w:val="00C910C4"/>
    <w:rsid w:val="00C94ABF"/>
    <w:rsid w:val="00CA2740"/>
    <w:rsid w:val="00CC20FB"/>
    <w:rsid w:val="00CC2259"/>
    <w:rsid w:val="00CC3AD4"/>
    <w:rsid w:val="00CC3D98"/>
    <w:rsid w:val="00CD365B"/>
    <w:rsid w:val="00CD5342"/>
    <w:rsid w:val="00CD6788"/>
    <w:rsid w:val="00CE5EEE"/>
    <w:rsid w:val="00CF0700"/>
    <w:rsid w:val="00CF2540"/>
    <w:rsid w:val="00CF5564"/>
    <w:rsid w:val="00D042AE"/>
    <w:rsid w:val="00D05384"/>
    <w:rsid w:val="00D111A0"/>
    <w:rsid w:val="00D11646"/>
    <w:rsid w:val="00D142B0"/>
    <w:rsid w:val="00D17264"/>
    <w:rsid w:val="00D17701"/>
    <w:rsid w:val="00D22DA5"/>
    <w:rsid w:val="00D241C5"/>
    <w:rsid w:val="00D2463F"/>
    <w:rsid w:val="00D24EFD"/>
    <w:rsid w:val="00D30522"/>
    <w:rsid w:val="00D312BF"/>
    <w:rsid w:val="00D316A7"/>
    <w:rsid w:val="00D3697F"/>
    <w:rsid w:val="00D45C1F"/>
    <w:rsid w:val="00D471AC"/>
    <w:rsid w:val="00D52983"/>
    <w:rsid w:val="00D64310"/>
    <w:rsid w:val="00D70CB3"/>
    <w:rsid w:val="00D74EA7"/>
    <w:rsid w:val="00D74EEA"/>
    <w:rsid w:val="00D775A2"/>
    <w:rsid w:val="00D848A8"/>
    <w:rsid w:val="00D90217"/>
    <w:rsid w:val="00D9421A"/>
    <w:rsid w:val="00D95B76"/>
    <w:rsid w:val="00D97D50"/>
    <w:rsid w:val="00DA59BB"/>
    <w:rsid w:val="00DA61DA"/>
    <w:rsid w:val="00DA7CF7"/>
    <w:rsid w:val="00DB0ED3"/>
    <w:rsid w:val="00DC110A"/>
    <w:rsid w:val="00DC68DF"/>
    <w:rsid w:val="00DD26A0"/>
    <w:rsid w:val="00DE2D6D"/>
    <w:rsid w:val="00DE670C"/>
    <w:rsid w:val="00DF00BC"/>
    <w:rsid w:val="00DF0473"/>
    <w:rsid w:val="00DF16C2"/>
    <w:rsid w:val="00E04643"/>
    <w:rsid w:val="00E07541"/>
    <w:rsid w:val="00E132E8"/>
    <w:rsid w:val="00E135F4"/>
    <w:rsid w:val="00E138BA"/>
    <w:rsid w:val="00E15EB5"/>
    <w:rsid w:val="00E1609A"/>
    <w:rsid w:val="00E22CCD"/>
    <w:rsid w:val="00E232C0"/>
    <w:rsid w:val="00E3031E"/>
    <w:rsid w:val="00E37D7D"/>
    <w:rsid w:val="00E4182D"/>
    <w:rsid w:val="00E471FD"/>
    <w:rsid w:val="00E5008A"/>
    <w:rsid w:val="00E50368"/>
    <w:rsid w:val="00E510F0"/>
    <w:rsid w:val="00E51D19"/>
    <w:rsid w:val="00E52CB3"/>
    <w:rsid w:val="00E606C8"/>
    <w:rsid w:val="00E61864"/>
    <w:rsid w:val="00E61B30"/>
    <w:rsid w:val="00E64646"/>
    <w:rsid w:val="00E67769"/>
    <w:rsid w:val="00E70B5B"/>
    <w:rsid w:val="00E7241C"/>
    <w:rsid w:val="00E75769"/>
    <w:rsid w:val="00E819BB"/>
    <w:rsid w:val="00E86B24"/>
    <w:rsid w:val="00E87035"/>
    <w:rsid w:val="00E9251F"/>
    <w:rsid w:val="00E95B95"/>
    <w:rsid w:val="00EA0AC3"/>
    <w:rsid w:val="00EB35E3"/>
    <w:rsid w:val="00EC097D"/>
    <w:rsid w:val="00EC3830"/>
    <w:rsid w:val="00ED4B81"/>
    <w:rsid w:val="00ED4E76"/>
    <w:rsid w:val="00EE2496"/>
    <w:rsid w:val="00EE30D8"/>
    <w:rsid w:val="00EE3A35"/>
    <w:rsid w:val="00EE427B"/>
    <w:rsid w:val="00EE6ADD"/>
    <w:rsid w:val="00EE6C35"/>
    <w:rsid w:val="00EF5D8A"/>
    <w:rsid w:val="00EF7EF2"/>
    <w:rsid w:val="00F00071"/>
    <w:rsid w:val="00F01CC5"/>
    <w:rsid w:val="00F02585"/>
    <w:rsid w:val="00F07074"/>
    <w:rsid w:val="00F105A4"/>
    <w:rsid w:val="00F10D15"/>
    <w:rsid w:val="00F159AB"/>
    <w:rsid w:val="00F17059"/>
    <w:rsid w:val="00F232AD"/>
    <w:rsid w:val="00F238CA"/>
    <w:rsid w:val="00F31640"/>
    <w:rsid w:val="00F32EB9"/>
    <w:rsid w:val="00F3741E"/>
    <w:rsid w:val="00F47200"/>
    <w:rsid w:val="00F47330"/>
    <w:rsid w:val="00F54AFF"/>
    <w:rsid w:val="00F5693D"/>
    <w:rsid w:val="00F60A50"/>
    <w:rsid w:val="00F63E61"/>
    <w:rsid w:val="00F67E72"/>
    <w:rsid w:val="00F721C6"/>
    <w:rsid w:val="00F808C9"/>
    <w:rsid w:val="00F80CA0"/>
    <w:rsid w:val="00F84C39"/>
    <w:rsid w:val="00F95482"/>
    <w:rsid w:val="00FA3666"/>
    <w:rsid w:val="00FA4518"/>
    <w:rsid w:val="00FB54FE"/>
    <w:rsid w:val="00FB6594"/>
    <w:rsid w:val="00FC16C1"/>
    <w:rsid w:val="00FC1B35"/>
    <w:rsid w:val="00FC73B7"/>
    <w:rsid w:val="00FC7E84"/>
    <w:rsid w:val="00FD22A3"/>
    <w:rsid w:val="00FD4F71"/>
    <w:rsid w:val="00FD642E"/>
    <w:rsid w:val="00FE2484"/>
    <w:rsid w:val="00FE3182"/>
    <w:rsid w:val="00FE5B3E"/>
    <w:rsid w:val="00FF00A2"/>
    <w:rsid w:val="00FF05B6"/>
    <w:rsid w:val="00FF262D"/>
    <w:rsid w:val="00FF2D89"/>
    <w:rsid w:val="00FF3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2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06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00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018"/>
  </w:style>
  <w:style w:type="paragraph" w:styleId="Footer">
    <w:name w:val="footer"/>
    <w:basedOn w:val="Normal"/>
    <w:link w:val="FooterChar"/>
    <w:uiPriority w:val="99"/>
    <w:unhideWhenUsed/>
    <w:rsid w:val="002600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018"/>
  </w:style>
  <w:style w:type="character" w:styleId="Hyperlink">
    <w:name w:val="Hyperlink"/>
    <w:basedOn w:val="DefaultParagraphFont"/>
    <w:uiPriority w:val="99"/>
    <w:semiHidden/>
    <w:unhideWhenUsed/>
    <w:rsid w:val="001D788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7881"/>
    <w:rPr>
      <w:color w:val="800080"/>
      <w:u w:val="single"/>
    </w:rPr>
  </w:style>
  <w:style w:type="paragraph" w:customStyle="1" w:styleId="font5">
    <w:name w:val="font5"/>
    <w:basedOn w:val="Normal"/>
    <w:rsid w:val="001D7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3">
    <w:name w:val="xl73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4">
    <w:name w:val="xl84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6">
    <w:name w:val="xl86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8">
    <w:name w:val="xl88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9">
    <w:name w:val="xl89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2">
    <w:name w:val="xl92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1D78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5">
    <w:name w:val="xl95"/>
    <w:basedOn w:val="Normal"/>
    <w:rsid w:val="001D78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6">
    <w:name w:val="xl96"/>
    <w:basedOn w:val="Normal"/>
    <w:rsid w:val="001D78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7">
    <w:name w:val="xl97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8">
    <w:name w:val="xl98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9">
    <w:name w:val="xl99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0">
    <w:name w:val="xl100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F2735-B5B8-4014-B0EA-D34F4A51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3439</TotalTime>
  <Pages>1</Pages>
  <Words>22524</Words>
  <Characters>128389</Characters>
  <Application>Microsoft Office Word</Application>
  <DocSecurity>0</DocSecurity>
  <Lines>1069</Lines>
  <Paragraphs>301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150612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Milošević</dc:creator>
  <cp:keywords/>
  <dc:description/>
  <cp:lastModifiedBy>Dragana Milošević</cp:lastModifiedBy>
  <cp:revision>479</cp:revision>
  <cp:lastPrinted>2015-05-07T06:43:00Z</cp:lastPrinted>
  <dcterms:created xsi:type="dcterms:W3CDTF">2013-02-25T08:31:00Z</dcterms:created>
  <dcterms:modified xsi:type="dcterms:W3CDTF">2015-05-07T06:53:00Z</dcterms:modified>
</cp:coreProperties>
</file>